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5EC" w:rsidRDefault="008C22C8" w:rsidP="008C22C8">
      <w:pPr>
        <w:autoSpaceDE w:val="0"/>
        <w:autoSpaceDN w:val="0"/>
        <w:adjustRightInd w:val="0"/>
        <w:ind w:right="-1" w:firstLine="709"/>
        <w:jc w:val="both"/>
        <w:outlineLvl w:val="1"/>
        <w:rPr>
          <w:b/>
          <w:sz w:val="28"/>
          <w:szCs w:val="28"/>
          <w:u w:val="single"/>
        </w:rPr>
      </w:pPr>
      <w:r>
        <w:rPr>
          <w:noProof/>
        </w:rPr>
        <w:drawing>
          <wp:inline distT="0" distB="0" distL="0" distR="0">
            <wp:extent cx="6134100" cy="4724400"/>
            <wp:effectExtent l="19050" t="0" r="0" b="0"/>
            <wp:docPr id="1" name="Рисунок 1" descr="Государственная регистрация аренды недвижимого имущества в 2023 году | АБ  МБ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осударственная регистрация аренды недвижимого имущества в 2023 году | АБ  МБР"/>
                    <pic:cNvPicPr>
                      <a:picLocks noChangeAspect="1" noChangeArrowheads="1"/>
                    </pic:cNvPicPr>
                  </pic:nvPicPr>
                  <pic:blipFill>
                    <a:blip r:embed="rId4" cstate="print"/>
                    <a:srcRect/>
                    <a:stretch>
                      <a:fillRect/>
                    </a:stretch>
                  </pic:blipFill>
                  <pic:spPr bwMode="auto">
                    <a:xfrm>
                      <a:off x="0" y="0"/>
                      <a:ext cx="6135337" cy="4725353"/>
                    </a:xfrm>
                    <a:prstGeom prst="rect">
                      <a:avLst/>
                    </a:prstGeom>
                    <a:noFill/>
                    <a:ln w="9525">
                      <a:noFill/>
                      <a:miter lim="800000"/>
                      <a:headEnd/>
                      <a:tailEnd/>
                    </a:ln>
                  </pic:spPr>
                </pic:pic>
              </a:graphicData>
            </a:graphic>
          </wp:inline>
        </w:drawing>
      </w:r>
    </w:p>
    <w:p w:rsidR="005A1E96" w:rsidRDefault="00BF65FA" w:rsidP="008D70A0">
      <w:pPr>
        <w:autoSpaceDE w:val="0"/>
        <w:autoSpaceDN w:val="0"/>
        <w:adjustRightInd w:val="0"/>
        <w:ind w:right="-1" w:firstLine="709"/>
        <w:jc w:val="center"/>
        <w:outlineLvl w:val="1"/>
        <w:rPr>
          <w:b/>
          <w:sz w:val="28"/>
          <w:szCs w:val="28"/>
          <w:u w:val="single"/>
        </w:rPr>
      </w:pPr>
      <w:r w:rsidRPr="008D70A0">
        <w:rPr>
          <w:b/>
          <w:sz w:val="28"/>
          <w:szCs w:val="28"/>
          <w:u w:val="single"/>
        </w:rPr>
        <w:t>Разъяснения по 218-фз</w:t>
      </w:r>
      <w:r w:rsidR="005A1E96">
        <w:rPr>
          <w:b/>
          <w:sz w:val="28"/>
          <w:szCs w:val="28"/>
          <w:u w:val="single"/>
        </w:rPr>
        <w:t xml:space="preserve"> </w:t>
      </w:r>
    </w:p>
    <w:p w:rsidR="008D70A0" w:rsidRDefault="00BF65FA" w:rsidP="008D70A0">
      <w:pPr>
        <w:autoSpaceDE w:val="0"/>
        <w:autoSpaceDN w:val="0"/>
        <w:adjustRightInd w:val="0"/>
        <w:ind w:right="-1" w:firstLine="709"/>
        <w:jc w:val="center"/>
        <w:outlineLvl w:val="1"/>
        <w:rPr>
          <w:b/>
          <w:sz w:val="28"/>
          <w:szCs w:val="28"/>
          <w:u w:val="single"/>
        </w:rPr>
      </w:pPr>
      <w:r>
        <w:rPr>
          <w:b/>
          <w:sz w:val="28"/>
          <w:szCs w:val="28"/>
          <w:u w:val="single"/>
        </w:rPr>
        <w:t>«О государственной регистрации недвижимости</w:t>
      </w:r>
      <w:r w:rsidR="008D70A0">
        <w:rPr>
          <w:b/>
          <w:sz w:val="28"/>
          <w:szCs w:val="28"/>
          <w:u w:val="single"/>
        </w:rPr>
        <w:t>»</w:t>
      </w:r>
      <w:r w:rsidR="008D70A0" w:rsidRPr="008D70A0">
        <w:rPr>
          <w:b/>
          <w:sz w:val="28"/>
          <w:szCs w:val="28"/>
          <w:u w:val="single"/>
        </w:rPr>
        <w:t xml:space="preserve"> </w:t>
      </w:r>
    </w:p>
    <w:p w:rsidR="008D70A0" w:rsidRDefault="008D70A0" w:rsidP="004900CC">
      <w:pPr>
        <w:autoSpaceDE w:val="0"/>
        <w:autoSpaceDN w:val="0"/>
        <w:adjustRightInd w:val="0"/>
        <w:ind w:right="-1" w:firstLine="709"/>
        <w:jc w:val="both"/>
        <w:outlineLvl w:val="1"/>
      </w:pPr>
    </w:p>
    <w:p w:rsidR="004900CC" w:rsidRDefault="004900CC" w:rsidP="0073169C">
      <w:pPr>
        <w:autoSpaceDE w:val="0"/>
        <w:autoSpaceDN w:val="0"/>
        <w:adjustRightInd w:val="0"/>
        <w:spacing w:line="276" w:lineRule="auto"/>
        <w:ind w:right="-1" w:firstLine="709"/>
        <w:jc w:val="both"/>
        <w:outlineLvl w:val="1"/>
      </w:pPr>
      <w:bookmarkStart w:id="0" w:name="_GoBack"/>
      <w:r>
        <w:t xml:space="preserve">В соответствии со статьями 18, 19 Федерального закона от </w:t>
      </w:r>
      <w:smartTag w:uri="urn:schemas-microsoft-com:office:smarttags" w:element="date">
        <w:smartTagPr>
          <w:attr w:name="Year" w:val="2015"/>
          <w:attr w:name="Day" w:val="13"/>
          <w:attr w:name="Month" w:val="07"/>
          <w:attr w:name="ls" w:val="trans"/>
        </w:smartTagPr>
        <w:r>
          <w:t>13.07.2015</w:t>
        </w:r>
      </w:smartTag>
      <w:r>
        <w:t xml:space="preserve"> № 218-ФЗ                          «О государственной регистрации недвижимости» (далее – Федеральный закон № 218-ФЗ) администрация Октябрьск</w:t>
      </w:r>
      <w:r w:rsidR="002D3543">
        <w:t>ого района разъясняет следующее:</w:t>
      </w:r>
    </w:p>
    <w:p w:rsidR="005055EC" w:rsidRPr="005055EC" w:rsidRDefault="005055EC" w:rsidP="0073169C">
      <w:pPr>
        <w:autoSpaceDE w:val="0"/>
        <w:autoSpaceDN w:val="0"/>
        <w:adjustRightInd w:val="0"/>
        <w:spacing w:line="276" w:lineRule="auto"/>
        <w:ind w:right="-1" w:firstLine="709"/>
        <w:jc w:val="both"/>
        <w:outlineLvl w:val="1"/>
        <w:rPr>
          <w:u w:val="single"/>
        </w:rPr>
      </w:pPr>
      <w:r w:rsidRPr="005055EC">
        <w:rPr>
          <w:color w:val="202124"/>
          <w:u w:val="single"/>
          <w:shd w:val="clear" w:color="auto" w:fill="FFFFFF"/>
        </w:rPr>
        <w:t xml:space="preserve">Государственная </w:t>
      </w:r>
      <w:r w:rsidRPr="005055EC">
        <w:rPr>
          <w:color w:val="040C28"/>
          <w:u w:val="single"/>
        </w:rPr>
        <w:t>регистрация</w:t>
      </w:r>
      <w:r w:rsidRPr="005055EC">
        <w:rPr>
          <w:color w:val="202124"/>
          <w:u w:val="single"/>
          <w:shd w:val="clear" w:color="auto" w:fill="FFFFFF"/>
        </w:rPr>
        <w:t xml:space="preserve"> прав на </w:t>
      </w:r>
      <w:r w:rsidRPr="005055EC">
        <w:rPr>
          <w:color w:val="040C28"/>
          <w:u w:val="single"/>
        </w:rPr>
        <w:t>недвижимое имущество</w:t>
      </w:r>
      <w:r w:rsidRPr="005055EC">
        <w:rPr>
          <w:color w:val="202124"/>
          <w:u w:val="single"/>
          <w:shd w:val="clear" w:color="auto" w:fill="FFFFFF"/>
        </w:rPr>
        <w:t xml:space="preserve"> - юридический акт признания и подтверждения возникновения, изменения, перехода, прекращения права определенного лица на </w:t>
      </w:r>
      <w:r w:rsidRPr="005055EC">
        <w:rPr>
          <w:color w:val="040C28"/>
          <w:u w:val="single"/>
        </w:rPr>
        <w:t>недвижимое имущество</w:t>
      </w:r>
      <w:r w:rsidRPr="005055EC">
        <w:rPr>
          <w:color w:val="202124"/>
          <w:u w:val="single"/>
          <w:shd w:val="clear" w:color="auto" w:fill="FFFFFF"/>
        </w:rPr>
        <w:t xml:space="preserve"> или ограничения такого права и обременения </w:t>
      </w:r>
      <w:r w:rsidRPr="005055EC">
        <w:rPr>
          <w:color w:val="040C28"/>
          <w:u w:val="single"/>
        </w:rPr>
        <w:t>недвижимого имущества</w:t>
      </w:r>
      <w:r w:rsidRPr="005055EC">
        <w:rPr>
          <w:color w:val="202124"/>
          <w:u w:val="single"/>
          <w:shd w:val="clear" w:color="auto" w:fill="FFFFFF"/>
        </w:rPr>
        <w:t xml:space="preserve"> (далее – государственная </w:t>
      </w:r>
      <w:r w:rsidRPr="005055EC">
        <w:rPr>
          <w:color w:val="040C28"/>
          <w:u w:val="single"/>
        </w:rPr>
        <w:t>регистрация</w:t>
      </w:r>
      <w:r w:rsidRPr="005055EC">
        <w:rPr>
          <w:color w:val="202124"/>
          <w:u w:val="single"/>
          <w:shd w:val="clear" w:color="auto" w:fill="FFFFFF"/>
        </w:rPr>
        <w:t> прав).</w:t>
      </w:r>
    </w:p>
    <w:p w:rsidR="004900CC" w:rsidRDefault="004900CC" w:rsidP="0073169C">
      <w:pPr>
        <w:autoSpaceDE w:val="0"/>
        <w:autoSpaceDN w:val="0"/>
        <w:adjustRightInd w:val="0"/>
        <w:spacing w:line="276" w:lineRule="auto"/>
        <w:ind w:right="-1" w:firstLine="709"/>
        <w:jc w:val="both"/>
        <w:outlineLvl w:val="1"/>
      </w:pPr>
      <w:r>
        <w:t xml:space="preserve">1. </w:t>
      </w:r>
      <w:r>
        <w:rPr>
          <w:color w:val="000000"/>
        </w:rPr>
        <w:t xml:space="preserve">Орган местного самоуправления в случае, если право, ограничение права или обременение объекта недвижимости возникают на основании акта органа местного самоуправления (постановление) либо сделки с органом местного самоуправления, в том числе сделки, совершенной на основании акта органа местного самоуправления, </w:t>
      </w:r>
      <w:r w:rsidR="008D70A0">
        <w:rPr>
          <w:b/>
          <w:color w:val="000000"/>
        </w:rPr>
        <w:t xml:space="preserve">в срок </w:t>
      </w:r>
      <w:r>
        <w:rPr>
          <w:b/>
          <w:color w:val="000000"/>
        </w:rPr>
        <w:t>не позднее</w:t>
      </w:r>
      <w:r>
        <w:rPr>
          <w:color w:val="000000"/>
        </w:rPr>
        <w:t xml:space="preserve"> </w:t>
      </w:r>
      <w:r>
        <w:rPr>
          <w:b/>
          <w:color w:val="000000"/>
        </w:rPr>
        <w:t>пяти рабочих дней</w:t>
      </w:r>
      <w:r>
        <w:rPr>
          <w:color w:val="000000"/>
        </w:rPr>
        <w:t xml:space="preserve"> </w:t>
      </w:r>
      <w:r>
        <w:rPr>
          <w:b/>
          <w:color w:val="000000"/>
        </w:rPr>
        <w:t>с даты принятия</w:t>
      </w:r>
      <w:r>
        <w:rPr>
          <w:color w:val="000000"/>
        </w:rPr>
        <w:t xml:space="preserve"> </w:t>
      </w:r>
      <w:r>
        <w:rPr>
          <w:b/>
          <w:color w:val="000000"/>
        </w:rPr>
        <w:t>такого</w:t>
      </w:r>
      <w:r>
        <w:rPr>
          <w:color w:val="000000"/>
        </w:rPr>
        <w:t xml:space="preserve"> </w:t>
      </w:r>
      <w:r>
        <w:rPr>
          <w:b/>
          <w:color w:val="000000"/>
        </w:rPr>
        <w:t>акта</w:t>
      </w:r>
      <w:r>
        <w:rPr>
          <w:color w:val="000000"/>
        </w:rPr>
        <w:t xml:space="preserve"> </w:t>
      </w:r>
      <w:r>
        <w:rPr>
          <w:b/>
          <w:color w:val="000000"/>
        </w:rPr>
        <w:t>или в срок не позднее тридцати календарных дней совершения такой сделки,</w:t>
      </w:r>
      <w:r>
        <w:rPr>
          <w:color w:val="000000"/>
        </w:rPr>
        <w:t xml:space="preserve"> обязан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w:t>
      </w:r>
      <w:r>
        <w:t xml:space="preserve">установленном </w:t>
      </w:r>
      <w:hyperlink r:id="rId5" w:anchor="dst100270" w:history="1">
        <w:r>
          <w:rPr>
            <w:rStyle w:val="a3"/>
            <w:color w:val="auto"/>
            <w:u w:val="none"/>
          </w:rPr>
          <w:t>статьей 18</w:t>
        </w:r>
      </w:hyperlink>
      <w:r>
        <w:t xml:space="preserve"> </w:t>
      </w:r>
      <w:r>
        <w:rPr>
          <w:color w:val="000000"/>
        </w:rPr>
        <w:t>Федерального закона № 218-ФЗ.</w:t>
      </w:r>
    </w:p>
    <w:p w:rsidR="004900CC" w:rsidRDefault="004900CC" w:rsidP="0073169C">
      <w:pPr>
        <w:shd w:val="clear" w:color="auto" w:fill="FFFFFF"/>
        <w:spacing w:line="276" w:lineRule="auto"/>
        <w:ind w:firstLine="709"/>
        <w:jc w:val="both"/>
        <w:rPr>
          <w:color w:val="000000"/>
        </w:rPr>
      </w:pPr>
      <w:r>
        <w:rPr>
          <w:color w:val="000000"/>
        </w:rPr>
        <w:t>2. Заявление о государственном кадастровом учете и (или) государственной регистрации прав и прилагаемые к нему документы представляются в орган регистрации прав:</w:t>
      </w:r>
    </w:p>
    <w:p w:rsidR="004900CC" w:rsidRDefault="004900CC" w:rsidP="0073169C">
      <w:pPr>
        <w:shd w:val="clear" w:color="auto" w:fill="FFFFFF"/>
        <w:spacing w:line="276" w:lineRule="auto"/>
        <w:ind w:firstLine="709"/>
        <w:jc w:val="both"/>
        <w:rPr>
          <w:b/>
          <w:color w:val="000000"/>
        </w:rPr>
      </w:pPr>
      <w:bookmarkStart w:id="1" w:name="dst442"/>
      <w:bookmarkStart w:id="2" w:name="dst100272"/>
      <w:bookmarkEnd w:id="1"/>
      <w:bookmarkEnd w:id="2"/>
      <w:r>
        <w:rPr>
          <w:b/>
          <w:color w:val="000000"/>
        </w:rPr>
        <w:t xml:space="preserve">1) </w:t>
      </w:r>
      <w:r>
        <w:rPr>
          <w:color w:val="000000"/>
        </w:rPr>
        <w:t>в форме документов на бумажном носителе - посредством личного обращения:</w:t>
      </w:r>
    </w:p>
    <w:p w:rsidR="004900CC" w:rsidRDefault="004900CC" w:rsidP="0073169C">
      <w:pPr>
        <w:shd w:val="clear" w:color="auto" w:fill="FFFFFF"/>
        <w:spacing w:line="276" w:lineRule="auto"/>
        <w:ind w:firstLine="709"/>
        <w:jc w:val="both"/>
        <w:rPr>
          <w:color w:val="000000"/>
        </w:rPr>
      </w:pPr>
      <w:r>
        <w:rPr>
          <w:color w:val="000000"/>
        </w:rPr>
        <w:t>в федеральное государственное бюджетное учреждение публично-правовая компания "</w:t>
      </w:r>
      <w:proofErr w:type="spellStart"/>
      <w:r>
        <w:rPr>
          <w:color w:val="000000"/>
        </w:rPr>
        <w:t>Роскадастр</w:t>
      </w:r>
      <w:proofErr w:type="spellEnd"/>
      <w:r>
        <w:rPr>
          <w:color w:val="000000"/>
        </w:rPr>
        <w:t xml:space="preserve">", </w:t>
      </w:r>
    </w:p>
    <w:p w:rsidR="004900CC" w:rsidRDefault="004900CC" w:rsidP="0073169C">
      <w:pPr>
        <w:shd w:val="clear" w:color="auto" w:fill="FFFFFF"/>
        <w:spacing w:line="276" w:lineRule="auto"/>
        <w:ind w:firstLine="709"/>
        <w:jc w:val="both"/>
        <w:rPr>
          <w:color w:val="000000"/>
        </w:rPr>
      </w:pPr>
      <w:r>
        <w:rPr>
          <w:color w:val="000000"/>
        </w:rPr>
        <w:t xml:space="preserve">в многофункциональный центр, в том числе при выездном приеме (далее - личное обращение), </w:t>
      </w:r>
    </w:p>
    <w:p w:rsidR="004900CC" w:rsidRDefault="004900CC" w:rsidP="0073169C">
      <w:pPr>
        <w:shd w:val="clear" w:color="auto" w:fill="FFFFFF"/>
        <w:spacing w:line="276" w:lineRule="auto"/>
        <w:ind w:firstLine="709"/>
        <w:jc w:val="both"/>
        <w:rPr>
          <w:color w:val="000000"/>
        </w:rPr>
      </w:pPr>
      <w:r>
        <w:rPr>
          <w:color w:val="000000"/>
        </w:rPr>
        <w:lastRenderedPageBreak/>
        <w:t xml:space="preserve">посредством почтового отправления с объявленной ценностью при его пересылке, описью вложения и уведомлением о вручении (далее - почтовое отправление), </w:t>
      </w:r>
      <w:r>
        <w:t xml:space="preserve">в таких случаях, сделки, оформляются и подписываются в 3-х экземплярах. </w:t>
      </w:r>
      <w:r w:rsidR="008D70A0">
        <w:rPr>
          <w:rFonts w:eastAsia="Calibri"/>
        </w:rPr>
        <w:t xml:space="preserve">Расходы </w:t>
      </w:r>
      <w:r>
        <w:rPr>
          <w:rFonts w:eastAsia="Calibri"/>
        </w:rPr>
        <w:t>по государственной регистрации сделки, а также изменений и дополнений к ней возлагаются на арендатора</w:t>
      </w:r>
      <w:r>
        <w:rPr>
          <w:color w:val="000000"/>
        </w:rPr>
        <w:t>.</w:t>
      </w:r>
    </w:p>
    <w:p w:rsidR="004900CC" w:rsidRDefault="004900CC" w:rsidP="0073169C">
      <w:pPr>
        <w:autoSpaceDE w:val="0"/>
        <w:autoSpaceDN w:val="0"/>
        <w:adjustRightInd w:val="0"/>
        <w:spacing w:line="276" w:lineRule="auto"/>
        <w:ind w:right="-1" w:firstLine="709"/>
        <w:jc w:val="both"/>
        <w:outlineLvl w:val="1"/>
        <w:rPr>
          <w:color w:val="000000"/>
        </w:rPr>
      </w:pPr>
      <w:r>
        <w:rPr>
          <w:color w:val="000000"/>
        </w:rPr>
        <w:t>В соответствии со статьями:</w:t>
      </w:r>
    </w:p>
    <w:p w:rsidR="004900CC" w:rsidRDefault="004900CC" w:rsidP="0073169C">
      <w:pPr>
        <w:autoSpaceDE w:val="0"/>
        <w:autoSpaceDN w:val="0"/>
        <w:adjustRightInd w:val="0"/>
        <w:spacing w:line="276" w:lineRule="auto"/>
        <w:ind w:right="-1" w:firstLine="709"/>
        <w:jc w:val="both"/>
        <w:outlineLvl w:val="1"/>
      </w:pPr>
      <w:r>
        <w:rPr>
          <w:color w:val="000000"/>
        </w:rPr>
        <w:t xml:space="preserve">- 39.17 Земельного кодекса Российской Федерации, </w:t>
      </w:r>
      <w:r>
        <w:rPr>
          <w:b/>
          <w:color w:val="000000"/>
        </w:rPr>
        <w:t>а</w:t>
      </w:r>
      <w:r>
        <w:rPr>
          <w:rFonts w:eastAsia="Calibri"/>
          <w:b/>
          <w:shd w:val="clear" w:color="auto" w:fill="FFFFFF"/>
        </w:rPr>
        <w:t>рендатор обязан</w:t>
      </w:r>
      <w:r>
        <w:rPr>
          <w:rFonts w:eastAsia="Calibri"/>
          <w:shd w:val="clear" w:color="auto" w:fill="FFFFFF"/>
        </w:rPr>
        <w:t xml:space="preserve"> </w:t>
      </w:r>
      <w:r>
        <w:rPr>
          <w:rFonts w:eastAsia="Calibri"/>
          <w:b/>
        </w:rPr>
        <w:t>обеспечить государственную регистрацию сделки в течение тридцати календарных дней с момента ее заключения,</w:t>
      </w:r>
      <w:r>
        <w:rPr>
          <w:rFonts w:eastAsia="Calibri"/>
        </w:rPr>
        <w:t xml:space="preserve"> если документы получены им на бумажном носителе посредством почтового </w:t>
      </w:r>
      <w:r>
        <w:t>отправления с уведомлением о вручении.</w:t>
      </w:r>
    </w:p>
    <w:p w:rsidR="004900CC" w:rsidRDefault="004900CC" w:rsidP="0073169C">
      <w:pPr>
        <w:autoSpaceDE w:val="0"/>
        <w:autoSpaceDN w:val="0"/>
        <w:adjustRightInd w:val="0"/>
        <w:spacing w:line="276" w:lineRule="auto"/>
        <w:ind w:firstLine="709"/>
        <w:jc w:val="both"/>
        <w:rPr>
          <w:bCs/>
        </w:rPr>
      </w:pPr>
      <w:r>
        <w:t xml:space="preserve">- 165.1. Гражданского кодекса Российской Федерации, </w:t>
      </w:r>
      <w:r>
        <w:rPr>
          <w:bCs/>
        </w:rPr>
        <w:t xml:space="preserve">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6" w:history="1">
        <w:r>
          <w:rPr>
            <w:rStyle w:val="a3"/>
            <w:bCs/>
            <w:color w:val="auto"/>
            <w:u w:val="none"/>
          </w:rPr>
          <w:t>доставки</w:t>
        </w:r>
      </w:hyperlink>
      <w:r>
        <w:rPr>
          <w:bCs/>
        </w:rPr>
        <w:t xml:space="preserve"> соответствующего сообщения ему или его представителю, </w:t>
      </w: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4900CC" w:rsidRDefault="004900CC" w:rsidP="0073169C">
      <w:pPr>
        <w:autoSpaceDE w:val="0"/>
        <w:autoSpaceDN w:val="0"/>
        <w:adjustRightInd w:val="0"/>
        <w:spacing w:line="276" w:lineRule="auto"/>
        <w:ind w:right="-1" w:firstLine="709"/>
        <w:jc w:val="both"/>
        <w:outlineLvl w:val="1"/>
      </w:pPr>
      <w:bookmarkStart w:id="3" w:name="dst101145"/>
      <w:bookmarkStart w:id="4" w:name="dst100273"/>
      <w:bookmarkEnd w:id="3"/>
      <w:bookmarkEnd w:id="4"/>
      <w:r>
        <w:rPr>
          <w:color w:val="000000"/>
        </w:rPr>
        <w:t xml:space="preserve">В соответствии со статьей </w:t>
      </w:r>
      <w:r>
        <w:t xml:space="preserve">445 Гражданского кодекса РФ, в случаях, когда                                в соответствии с ГК РФ или иными </w:t>
      </w:r>
      <w:hyperlink r:id="rId7" w:history="1">
        <w:r>
          <w:rPr>
            <w:rStyle w:val="a3"/>
            <w:color w:val="auto"/>
            <w:u w:val="none"/>
          </w:rPr>
          <w:t>законами</w:t>
        </w:r>
      </w:hyperlink>
      <w:r>
        <w:t xml:space="preserve"> для стороны, которой направлена оферта (проект сделки),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4900CC" w:rsidRDefault="004900CC" w:rsidP="0073169C">
      <w:pPr>
        <w:shd w:val="clear" w:color="auto" w:fill="FFFFFF"/>
        <w:spacing w:line="276" w:lineRule="auto"/>
        <w:ind w:firstLine="709"/>
        <w:jc w:val="both"/>
        <w:rPr>
          <w:color w:val="000000"/>
        </w:rPr>
      </w:pPr>
      <w:r>
        <w:rPr>
          <w:b/>
          <w:color w:val="000000"/>
        </w:rPr>
        <w:t>2)</w:t>
      </w:r>
      <w:r>
        <w:rPr>
          <w:color w:val="000000"/>
        </w:rPr>
        <w:t xml:space="preserve">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если иное не предусмотрено федеральным законом, </w:t>
      </w:r>
    </w:p>
    <w:p w:rsidR="004900CC" w:rsidRDefault="004900CC" w:rsidP="0073169C">
      <w:pPr>
        <w:shd w:val="clear" w:color="auto" w:fill="FFFFFF"/>
        <w:spacing w:line="276" w:lineRule="auto"/>
        <w:ind w:firstLine="709"/>
        <w:jc w:val="both"/>
        <w:rPr>
          <w:color w:val="000000"/>
        </w:rPr>
      </w:pPr>
      <w:r>
        <w:rPr>
          <w:color w:val="000000"/>
        </w:rPr>
        <w:t xml:space="preserve">с использованием информационно-телекоммуникационных сетей общего пользования, в том числе сети "Интернет", </w:t>
      </w:r>
    </w:p>
    <w:p w:rsidR="004900CC" w:rsidRDefault="004900CC" w:rsidP="0073169C">
      <w:pPr>
        <w:shd w:val="clear" w:color="auto" w:fill="FFFFFF"/>
        <w:spacing w:line="276" w:lineRule="auto"/>
        <w:ind w:firstLine="709"/>
        <w:jc w:val="both"/>
        <w:rPr>
          <w:color w:val="000000"/>
        </w:rPr>
      </w:pPr>
      <w:r>
        <w:rPr>
          <w:color w:val="000000"/>
        </w:rPr>
        <w:t xml:space="preserve">посредством единого портала государственных и муниципальных услуг (функций) (далее - единый портал), </w:t>
      </w:r>
    </w:p>
    <w:p w:rsidR="004900CC" w:rsidRDefault="004900CC" w:rsidP="0073169C">
      <w:pPr>
        <w:shd w:val="clear" w:color="auto" w:fill="FFFFFF"/>
        <w:spacing w:line="276" w:lineRule="auto"/>
        <w:ind w:firstLine="709"/>
        <w:jc w:val="both"/>
        <w:rPr>
          <w:color w:val="000000"/>
        </w:rPr>
      </w:pPr>
      <w:r>
        <w:rPr>
          <w:color w:val="000000"/>
        </w:rPr>
        <w:t xml:space="preserve">или официального сайта, </w:t>
      </w:r>
    </w:p>
    <w:p w:rsidR="004900CC" w:rsidRDefault="004900CC" w:rsidP="0073169C">
      <w:pPr>
        <w:shd w:val="clear" w:color="auto" w:fill="FFFFFF"/>
        <w:spacing w:line="276" w:lineRule="auto"/>
        <w:ind w:firstLine="709"/>
        <w:jc w:val="both"/>
        <w:rPr>
          <w:color w:val="000000"/>
        </w:rPr>
      </w:pPr>
      <w:r>
        <w:rPr>
          <w:color w:val="000000"/>
        </w:rPr>
        <w:t>или иных информационных технологий взаимодействия с органом регистрации прав,</w:t>
      </w:r>
    </w:p>
    <w:p w:rsidR="004900CC" w:rsidRDefault="004900CC" w:rsidP="0073169C">
      <w:pPr>
        <w:shd w:val="clear" w:color="auto" w:fill="FFFFFF"/>
        <w:spacing w:line="276" w:lineRule="auto"/>
        <w:ind w:firstLine="709"/>
        <w:jc w:val="both"/>
        <w:rPr>
          <w:color w:val="000000"/>
        </w:rPr>
      </w:pPr>
      <w:r>
        <w:rPr>
          <w:color w:val="000000"/>
        </w:rPr>
        <w:t xml:space="preserve">в таких случаях, </w:t>
      </w:r>
      <w:r>
        <w:t xml:space="preserve">документы оформляются, подписываются </w:t>
      </w:r>
      <w:smartTag w:uri="urn:schemas-microsoft-com:office:smarttags" w:element="time">
        <w:smartTagPr>
          <w:attr w:name="Minute" w:val="0"/>
          <w:attr w:name="Hour" w:val="13"/>
        </w:smartTagPr>
        <w:r>
          <w:t>в 1</w:t>
        </w:r>
      </w:smartTag>
      <w:r>
        <w:t xml:space="preserve"> (одном) экземпляре                  и </w:t>
      </w:r>
      <w:r>
        <w:rPr>
          <w:b/>
        </w:rPr>
        <w:t>сдаются на регистрацию в электронном виде в течение пяти рабочих дней после получения по электронной почте</w:t>
      </w:r>
      <w:r>
        <w:t xml:space="preserve">. </w:t>
      </w:r>
      <w:r>
        <w:rPr>
          <w:rFonts w:eastAsia="Calibri"/>
        </w:rPr>
        <w:t xml:space="preserve">Расходы по государственной регистрации договора,                      а также изменений и дополнений к нему возлагаются </w:t>
      </w:r>
      <w:r>
        <w:t>на арендодателя.</w:t>
      </w:r>
    </w:p>
    <w:p w:rsidR="004900CC" w:rsidRDefault="004900CC" w:rsidP="0073169C">
      <w:pPr>
        <w:autoSpaceDE w:val="0"/>
        <w:autoSpaceDN w:val="0"/>
        <w:adjustRightInd w:val="0"/>
        <w:spacing w:line="276" w:lineRule="auto"/>
        <w:ind w:firstLine="709"/>
        <w:jc w:val="both"/>
      </w:pPr>
      <w:r>
        <w:rPr>
          <w:color w:val="000000"/>
        </w:rPr>
        <w:t>3. В соответствии со статьей 434 Гражданского кодекса РФ д</w:t>
      </w:r>
      <w:r>
        <w:t>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4900CC" w:rsidRDefault="004900CC" w:rsidP="0073169C">
      <w:pPr>
        <w:autoSpaceDE w:val="0"/>
        <w:autoSpaceDN w:val="0"/>
        <w:adjustRightInd w:val="0"/>
        <w:spacing w:line="276" w:lineRule="auto"/>
        <w:ind w:firstLine="709"/>
        <w:jc w:val="both"/>
      </w:pPr>
      <w:r>
        <w:t xml:space="preserve">Сделка (договор, соглашение)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r:id="rId8" w:history="1">
        <w:r>
          <w:rPr>
            <w:rStyle w:val="a3"/>
            <w:color w:val="auto"/>
            <w:u w:val="none"/>
          </w:rPr>
          <w:t>абзаца второго пункта 1 статьи 160</w:t>
        </w:r>
      </w:hyperlink>
      <w:r>
        <w:t xml:space="preserve"> Гражданского Кодекса РФ.</w:t>
      </w:r>
    </w:p>
    <w:p w:rsidR="004900CC" w:rsidRDefault="004900CC" w:rsidP="0073169C">
      <w:pPr>
        <w:spacing w:line="276" w:lineRule="auto"/>
        <w:ind w:firstLine="709"/>
        <w:jc w:val="both"/>
      </w:pPr>
      <w:r>
        <w:rPr>
          <w:rFonts w:eastAsia="Calibri"/>
        </w:rPr>
        <w:t xml:space="preserve">Акцепт (арендатор) должен обеспечить подписание и отправление договора (соглашения) на электронный адрес, с которого был получен договор (соглашение) </w:t>
      </w:r>
      <w:r>
        <w:rPr>
          <w:rFonts w:eastAsia="Calibri"/>
          <w:b/>
        </w:rPr>
        <w:t>в течение 30 дней с момента получения</w:t>
      </w:r>
      <w:r>
        <w:rPr>
          <w:rFonts w:eastAsia="Calibri"/>
        </w:rPr>
        <w:t xml:space="preserve">, если документы получены в электронном виде посредством электронной почты со дня отправления </w:t>
      </w:r>
      <w:r>
        <w:t>оферты.</w:t>
      </w:r>
    </w:p>
    <w:p w:rsidR="004900CC" w:rsidRDefault="004900CC" w:rsidP="0073169C">
      <w:pPr>
        <w:spacing w:line="276" w:lineRule="auto"/>
        <w:ind w:firstLine="709"/>
        <w:jc w:val="both"/>
        <w:rPr>
          <w:rFonts w:eastAsia="Calibri"/>
          <w:shd w:val="clear" w:color="auto" w:fill="FFFFFF"/>
        </w:rPr>
      </w:pPr>
      <w:r>
        <w:rPr>
          <w:color w:val="000000"/>
          <w:shd w:val="clear" w:color="auto" w:fill="FFFFFF"/>
        </w:rPr>
        <w:t xml:space="preserve">Электронный образ документа имеет ту же юридическую силу, что и документ                             на бумажном носителе. </w:t>
      </w:r>
      <w:r>
        <w:t xml:space="preserve">Зарегистрированные документы направляются арендатору                             </w:t>
      </w:r>
      <w:r>
        <w:lastRenderedPageBreak/>
        <w:t xml:space="preserve">в электронном виде (бумажный вид не выдается, не заверяется) в виде полученного </w:t>
      </w:r>
      <w:r>
        <w:rPr>
          <w:lang w:val="en-US"/>
        </w:rPr>
        <w:t>ZIP</w:t>
      </w:r>
      <w:r>
        <w:t xml:space="preserve"> архива на указанный в заявлении электронный адрес.</w:t>
      </w:r>
    </w:p>
    <w:p w:rsidR="004900CC" w:rsidRDefault="004900CC" w:rsidP="0073169C">
      <w:pPr>
        <w:pStyle w:val="ConsPlusTitle"/>
        <w:spacing w:line="276" w:lineRule="auto"/>
        <w:ind w:firstLine="709"/>
        <w:jc w:val="both"/>
        <w:rPr>
          <w:rFonts w:ascii="Times New Roman" w:hAnsi="Times New Roman" w:cs="Times New Roman"/>
          <w:b w:val="0"/>
          <w:sz w:val="24"/>
          <w:szCs w:val="24"/>
        </w:rPr>
      </w:pPr>
      <w:r>
        <w:rPr>
          <w:rFonts w:ascii="Times New Roman" w:hAnsi="Times New Roman" w:cs="Times New Roman"/>
          <w:b w:val="0"/>
          <w:sz w:val="24"/>
          <w:szCs w:val="24"/>
        </w:rPr>
        <w:t>На основании вышеизложенного, при направлении писем в адрес администрации Октябрьского района, в части оказания муниципальных услуг, рекомендуем Вам указывать вид/результат получения муниципальной услуги:</w:t>
      </w:r>
    </w:p>
    <w:p w:rsidR="004900CC" w:rsidRDefault="004900CC" w:rsidP="0073169C">
      <w:pPr>
        <w:autoSpaceDE w:val="0"/>
        <w:autoSpaceDN w:val="0"/>
        <w:adjustRightInd w:val="0"/>
        <w:spacing w:line="276" w:lineRule="auto"/>
        <w:ind w:firstLine="709"/>
        <w:jc w:val="both"/>
      </w:pPr>
      <w:r>
        <w:t>- Результат рассмотрения заявления прошу выдать (направить):</w:t>
      </w:r>
    </w:p>
    <w:p w:rsidR="004900CC" w:rsidRDefault="004900CC" w:rsidP="0073169C">
      <w:pPr>
        <w:autoSpaceDE w:val="0"/>
        <w:autoSpaceDN w:val="0"/>
        <w:adjustRightInd w:val="0"/>
        <w:spacing w:line="276" w:lineRule="auto"/>
        <w:ind w:firstLine="709"/>
        <w:jc w:val="both"/>
        <w:rPr>
          <w:bCs/>
          <w:iCs/>
        </w:rPr>
      </w:pPr>
      <w:r>
        <w:sym w:font="Times New Roman" w:char="F0F0"/>
      </w:r>
      <w:r>
        <w:t xml:space="preserve"> </w:t>
      </w:r>
      <w:r>
        <w:rPr>
          <w:bCs/>
          <w:iCs/>
        </w:rPr>
        <w:t>в виде бумажного документа, при личном обращении в _________________ (указать наименование уполномоченного органа);</w:t>
      </w:r>
    </w:p>
    <w:p w:rsidR="004900CC" w:rsidRDefault="004900CC" w:rsidP="0073169C">
      <w:pPr>
        <w:autoSpaceDE w:val="0"/>
        <w:autoSpaceDN w:val="0"/>
        <w:adjustRightInd w:val="0"/>
        <w:spacing w:line="276" w:lineRule="auto"/>
        <w:ind w:firstLine="709"/>
        <w:jc w:val="both"/>
        <w:rPr>
          <w:bCs/>
          <w:iCs/>
        </w:rPr>
      </w:pPr>
      <w:r>
        <w:sym w:font="Times New Roman" w:char="F0F0"/>
      </w:r>
      <w:r>
        <w:t xml:space="preserve"> </w:t>
      </w:r>
      <w:r>
        <w:rPr>
          <w:bCs/>
          <w:iCs/>
        </w:rPr>
        <w:t>в виде бумажного документа, который направляется уполномоченным органом посредством почтового отправления с уведомлением;</w:t>
      </w:r>
    </w:p>
    <w:p w:rsidR="004900CC" w:rsidRDefault="004900CC" w:rsidP="0073169C">
      <w:pPr>
        <w:autoSpaceDE w:val="0"/>
        <w:autoSpaceDN w:val="0"/>
        <w:adjustRightInd w:val="0"/>
        <w:spacing w:line="276" w:lineRule="auto"/>
        <w:ind w:firstLine="709"/>
        <w:jc w:val="both"/>
        <w:rPr>
          <w:bCs/>
          <w:iCs/>
        </w:rPr>
      </w:pPr>
      <w:r>
        <w:sym w:font="Times New Roman" w:char="F0F0"/>
      </w:r>
      <w:r>
        <w:t xml:space="preserve"> </w:t>
      </w:r>
      <w:r>
        <w:rPr>
          <w:bCs/>
          <w:iCs/>
        </w:rPr>
        <w:t>в виде электронного документа, который направляется уполномоченным органом заявителю посредством электронной почты на электронный адрес, указанный в заявлении.</w:t>
      </w:r>
    </w:p>
    <w:p w:rsidR="004900CC" w:rsidRDefault="004900CC" w:rsidP="0073169C">
      <w:pPr>
        <w:pStyle w:val="ConsPlusNormal0"/>
        <w:spacing w:line="276" w:lineRule="auto"/>
        <w:ind w:firstLine="709"/>
        <w:jc w:val="both"/>
        <w:rPr>
          <w:rFonts w:ascii="Times New Roman" w:hAnsi="Times New Roman"/>
          <w:sz w:val="24"/>
          <w:szCs w:val="24"/>
        </w:rPr>
      </w:pPr>
      <w:r>
        <w:rPr>
          <w:rFonts w:ascii="Times New Roman" w:hAnsi="Times New Roman"/>
          <w:sz w:val="24"/>
          <w:szCs w:val="24"/>
        </w:rPr>
        <w:t>- Документ, являющийся результатом предоставления муниципальной услуги, прошу выдать (направить):</w:t>
      </w:r>
    </w:p>
    <w:p w:rsidR="004900CC" w:rsidRDefault="004900CC" w:rsidP="0073169C">
      <w:pPr>
        <w:autoSpaceDE w:val="0"/>
        <w:autoSpaceDN w:val="0"/>
        <w:adjustRightInd w:val="0"/>
        <w:spacing w:line="276" w:lineRule="auto"/>
        <w:ind w:firstLine="709"/>
        <w:jc w:val="both"/>
        <w:rPr>
          <w:bCs/>
          <w:iCs/>
        </w:rPr>
      </w:pPr>
      <w:r>
        <w:sym w:font="Times New Roman" w:char="F0F0"/>
      </w:r>
      <w:r>
        <w:t xml:space="preserve"> </w:t>
      </w:r>
      <w:r>
        <w:rPr>
          <w:bCs/>
          <w:iCs/>
        </w:rPr>
        <w:t>в виде бумажного документа (оригинал), при личном обращении в _______________ (указать наименование уполномоченного органа);</w:t>
      </w:r>
    </w:p>
    <w:p w:rsidR="004900CC" w:rsidRDefault="004900CC" w:rsidP="0073169C">
      <w:pPr>
        <w:autoSpaceDE w:val="0"/>
        <w:autoSpaceDN w:val="0"/>
        <w:adjustRightInd w:val="0"/>
        <w:spacing w:line="276" w:lineRule="auto"/>
        <w:ind w:firstLine="709"/>
        <w:jc w:val="both"/>
        <w:rPr>
          <w:bCs/>
          <w:iCs/>
        </w:rPr>
      </w:pPr>
      <w:r>
        <w:sym w:font="Times New Roman" w:char="F0F0"/>
      </w:r>
      <w:r>
        <w:t xml:space="preserve"> </w:t>
      </w:r>
      <w:r>
        <w:rPr>
          <w:bCs/>
          <w:iCs/>
        </w:rPr>
        <w:t xml:space="preserve">в виде бумажного документа (оригинал), который направляется уполномоченным органом посредством почтового отправления с уведомлением ___________________________ </w:t>
      </w:r>
      <w:r>
        <w:t>(указывается почтовый адрес нахождения);</w:t>
      </w:r>
    </w:p>
    <w:p w:rsidR="004900CC" w:rsidRDefault="004900CC" w:rsidP="0073169C">
      <w:pPr>
        <w:autoSpaceDE w:val="0"/>
        <w:autoSpaceDN w:val="0"/>
        <w:adjustRightInd w:val="0"/>
        <w:spacing w:line="276" w:lineRule="auto"/>
        <w:ind w:firstLine="709"/>
        <w:jc w:val="both"/>
        <w:rPr>
          <w:bCs/>
          <w:iCs/>
        </w:rPr>
      </w:pPr>
      <w:r>
        <w:sym w:font="Times New Roman" w:char="F0F0"/>
      </w:r>
      <w:r>
        <w:t xml:space="preserve"> </w:t>
      </w:r>
      <w:r>
        <w:rPr>
          <w:bCs/>
          <w:iCs/>
        </w:rPr>
        <w:t>в виде электронного документа, который направляется уполномоченным органом заявителю посредством электронной почты (при наличии ЭЦП) __________ (указывается действительный электронный адрес заявителя).</w:t>
      </w:r>
    </w:p>
    <w:p w:rsidR="004900CC" w:rsidRDefault="004900CC" w:rsidP="0073169C">
      <w:pPr>
        <w:tabs>
          <w:tab w:val="left" w:pos="0"/>
        </w:tabs>
        <w:spacing w:line="276" w:lineRule="auto"/>
        <w:ind w:firstLine="709"/>
        <w:jc w:val="both"/>
      </w:pPr>
      <w:r>
        <w:t>Для получения дополнительной информации Вы можете обратиться в отдел                         по земельным ресурсам Комитета по управлению муниципальной собственностью администрации Октябрьского района по адресу: пгт. Октябрьское, ул. Ленина, 42, каб. 51,                    а также по телефонам: 8(34678)28035, 28036.</w:t>
      </w:r>
    </w:p>
    <w:bookmarkEnd w:id="0"/>
    <w:p w:rsidR="00FD1BCF" w:rsidRDefault="00FD1BCF"/>
    <w:sectPr w:rsidR="00FD1BCF" w:rsidSect="007A7896">
      <w:pgSz w:w="11906" w:h="16838"/>
      <w:pgMar w:top="426"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900CC"/>
    <w:rsid w:val="002D3543"/>
    <w:rsid w:val="002F71F9"/>
    <w:rsid w:val="004900CC"/>
    <w:rsid w:val="004C792A"/>
    <w:rsid w:val="005055EC"/>
    <w:rsid w:val="005A1E96"/>
    <w:rsid w:val="006F636A"/>
    <w:rsid w:val="0073169C"/>
    <w:rsid w:val="007A7896"/>
    <w:rsid w:val="008C22C8"/>
    <w:rsid w:val="008D70A0"/>
    <w:rsid w:val="00BF65FA"/>
    <w:rsid w:val="00D37C0A"/>
    <w:rsid w:val="00EA6151"/>
    <w:rsid w:val="00EE69D4"/>
    <w:rsid w:val="00FD1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hapeDefaults>
    <o:shapedefaults v:ext="edit" spidmax="1026"/>
    <o:shapelayout v:ext="edit">
      <o:idmap v:ext="edit" data="1"/>
    </o:shapelayout>
  </w:shapeDefaults>
  <w:decimalSymbol w:val=","/>
  <w:listSeparator w:val=";"/>
  <w14:docId w14:val="61A7B8EB"/>
  <w15:docId w15:val="{3158D1E0-A4B1-4656-A409-1211D498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0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uiPriority w:val="99"/>
    <w:locked/>
    <w:rsid w:val="004900CC"/>
    <w:rPr>
      <w:rFonts w:ascii="Arial" w:hAnsi="Arial" w:cs="Arial"/>
    </w:rPr>
  </w:style>
  <w:style w:type="paragraph" w:customStyle="1" w:styleId="ConsPlusNormal0">
    <w:name w:val="ConsPlusNormal"/>
    <w:link w:val="ConsPlusNormal"/>
    <w:uiPriority w:val="99"/>
    <w:rsid w:val="004900CC"/>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rsid w:val="004900CC"/>
    <w:pPr>
      <w:widowControl w:val="0"/>
      <w:autoSpaceDE w:val="0"/>
      <w:autoSpaceDN w:val="0"/>
      <w:spacing w:after="0" w:line="240" w:lineRule="auto"/>
    </w:pPr>
    <w:rPr>
      <w:rFonts w:ascii="Calibri" w:eastAsia="Times New Roman" w:hAnsi="Calibri" w:cs="Calibri"/>
      <w:b/>
      <w:szCs w:val="20"/>
      <w:lang w:eastAsia="ru-RU"/>
    </w:rPr>
  </w:style>
  <w:style w:type="character" w:customStyle="1" w:styleId="blk">
    <w:name w:val="blk"/>
    <w:basedOn w:val="a0"/>
    <w:rsid w:val="004900CC"/>
  </w:style>
  <w:style w:type="character" w:styleId="a3">
    <w:name w:val="Hyperlink"/>
    <w:basedOn w:val="a0"/>
    <w:uiPriority w:val="99"/>
    <w:semiHidden/>
    <w:unhideWhenUsed/>
    <w:rsid w:val="004900CC"/>
    <w:rPr>
      <w:color w:val="0000FF"/>
      <w:u w:val="single"/>
    </w:rPr>
  </w:style>
  <w:style w:type="paragraph" w:styleId="a4">
    <w:name w:val="Balloon Text"/>
    <w:basedOn w:val="a"/>
    <w:link w:val="a5"/>
    <w:uiPriority w:val="99"/>
    <w:semiHidden/>
    <w:unhideWhenUsed/>
    <w:rsid w:val="008C22C8"/>
    <w:rPr>
      <w:rFonts w:ascii="Tahoma" w:hAnsi="Tahoma" w:cs="Tahoma"/>
      <w:sz w:val="16"/>
      <w:szCs w:val="16"/>
    </w:rPr>
  </w:style>
  <w:style w:type="character" w:customStyle="1" w:styleId="a5">
    <w:name w:val="Текст выноски Знак"/>
    <w:basedOn w:val="a0"/>
    <w:link w:val="a4"/>
    <w:uiPriority w:val="99"/>
    <w:semiHidden/>
    <w:rsid w:val="008C22C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0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76738B2F5DB5C622D93365C5E0E8CE122304EC427566DEDD0507251E52916EA29213687F775F042943B353E2AD1FCBA5116FC5F4AF2EJ2cAK" TargetMode="External"/><Relationship Id="rId3" Type="http://schemas.openxmlformats.org/officeDocument/2006/relationships/webSettings" Target="webSettings.xml"/><Relationship Id="rId7" Type="http://schemas.openxmlformats.org/officeDocument/2006/relationships/hyperlink" Target="consultantplus://offline/ref=BABB56BAFA5D6FC7BA319F9CD2628C2B8B00FFE2A538D6751A0B59FD5D7C05953E1CF15A5B4AD5C22EAC6AA0930A2E694E6E840F1B4ADD6FoC08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C13B894746AF9F33B49321FF8F5F9A9C01579A74862BED724A8CFD64F7EA45400467B0A0594F959A126A93A8726A403A4B1BB99EC3397FFF1bDM" TargetMode="External"/><Relationship Id="rId5" Type="http://schemas.openxmlformats.org/officeDocument/2006/relationships/hyperlink" Target="http://www.consultant.ru/document/cons_doc_LAW_383561/b9b9f049ea155ae41eeefef26dbc7dfcd67dd1d0/"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1152</Words>
  <Characters>6568</Characters>
  <Application>Microsoft Office Word</Application>
  <DocSecurity>0</DocSecurity>
  <Lines>54</Lines>
  <Paragraphs>15</Paragraphs>
  <ScaleCrop>false</ScaleCrop>
  <Company>Microsoft</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ShumovskayOV</dc:creator>
  <cp:keywords/>
  <dc:description/>
  <cp:lastModifiedBy>Юлия</cp:lastModifiedBy>
  <cp:revision>24</cp:revision>
  <dcterms:created xsi:type="dcterms:W3CDTF">2023-06-13T07:21:00Z</dcterms:created>
  <dcterms:modified xsi:type="dcterms:W3CDTF">2023-06-15T07:09:00Z</dcterms:modified>
</cp:coreProperties>
</file>