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jc w:val="right"/>
      </w:pPr>
      <w:r>
        <w:t xml:space="preserve">Форма 2а приложения 3</w:t>
      </w:r>
      <w:r/>
    </w:p>
    <w:p>
      <w:pPr>
        <w:pStyle w:val="673"/>
        <w:jc w:val="right"/>
      </w:pPr>
      <w:r>
        <w:t xml:space="preserve">к приказу  Департамента недропользования </w:t>
      </w:r>
      <w:r/>
    </w:p>
    <w:p>
      <w:pPr>
        <w:pStyle w:val="673"/>
        <w:jc w:val="right"/>
      </w:pPr>
      <w:r>
        <w:t xml:space="preserve">и природных ресурсов Ханты-Мансийского</w:t>
      </w:r>
      <w:r/>
    </w:p>
    <w:p>
      <w:pPr>
        <w:pStyle w:val="673"/>
        <w:jc w:val="right"/>
      </w:pPr>
      <w:r>
        <w:t xml:space="preserve"> автономного округа-Югры</w:t>
      </w:r>
      <w:r/>
    </w:p>
    <w:p>
      <w:pPr>
        <w:pStyle w:val="673"/>
        <w:jc w:val="right"/>
      </w:pPr>
      <w:r>
        <w:t xml:space="preserve">от </w:t>
      </w:r>
      <w:r>
        <w:t xml:space="preserve">19.02.2018</w:t>
      </w:r>
      <w:r>
        <w:t xml:space="preserve"> № </w:t>
      </w:r>
      <w:r>
        <w:t xml:space="preserve">239-п</w:t>
      </w:r>
      <w:r/>
    </w:p>
    <w:p>
      <w:pPr>
        <w:pStyle w:val="673"/>
        <w:ind w:left="540"/>
        <w:jc w:val="right"/>
        <w:tabs>
          <w:tab w:val="left" w:pos="810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73"/>
        <w:ind w:left="540"/>
        <w:jc w:val="right"/>
        <w:tabs>
          <w:tab w:val="left" w:pos="810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73"/>
        <w:ind w:left="540"/>
        <w:jc w:val="right"/>
        <w:tabs>
          <w:tab w:val="left" w:pos="810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673"/>
        <w:ind w:left="426" w:right="510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аукционную комиссию по организации и проведению аукционов на право заключения договора купли-продажи лесных насаждений</w:t>
      </w:r>
      <w:r/>
    </w:p>
    <w:p>
      <w:pPr>
        <w:pStyle w:val="673"/>
        <w:ind w:left="540"/>
        <w:jc w:val="right"/>
        <w:tabs>
          <w:tab w:val="left" w:pos="8100" w:leader="none"/>
        </w:tabs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tbl>
      <w:tblPr>
        <w:tblW w:w="0" w:type="auto"/>
        <w:tblInd w:w="4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536"/>
      </w:tblGrid>
      <w:tr>
        <w:trPr>
          <w:trHeight w:val="165"/>
        </w:trPr>
        <w:tc>
          <w:tcPr>
            <w:tcBorders>
              <w:left w:val="single" w:color="000000" w:sz="4" w:space="0"/>
              <w:bottom w:val="singl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rPr>
                <w:b/>
              </w:rPr>
            </w:pPr>
            <w:r>
              <w:rPr>
                <w:b/>
              </w:rPr>
            </w:r>
            <w:r/>
          </w:p>
          <w:p>
            <w:pPr>
              <w:pStyle w:val="67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367"/>
        </w:trPr>
        <w:tc>
          <w:tcPr>
            <w:tcBorders>
              <w:top w:val="single" w:color="000000" w:sz="4" w:space="0"/>
              <w:left w:val="singl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 заявителя, организационно-правовая форма, ФИО для индивидуального предпринимателя)</w:t>
            </w:r>
            <w:r/>
          </w:p>
          <w:p>
            <w:pPr>
              <w:pStyle w:val="673"/>
              <w:jc w:val="center"/>
            </w:pPr>
            <w:r/>
            <w:r/>
          </w:p>
          <w:p>
            <w:pPr>
              <w:pStyle w:val="67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458"/>
        </w:trPr>
        <w:tc>
          <w:tcPr>
            <w:tcBorders>
              <w:top w:val="single" w:color="000000" w:sz="4" w:space="0"/>
              <w:bottom w:val="singl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(юридический адрес)</w:t>
            </w:r>
            <w:r/>
          </w:p>
          <w:p>
            <w:pPr>
              <w:pStyle w:val="673"/>
              <w:jc w:val="center"/>
            </w:pPr>
            <w:r/>
            <w:r/>
          </w:p>
          <w:p>
            <w:pPr>
              <w:pStyle w:val="67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  <w:r/>
          </w:p>
        </w:tc>
      </w:tr>
      <w:tr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(дата, номер свидетельства о государственной регистрации в качестве юридического лица или индивидуального предпринимателя)</w:t>
            </w:r>
            <w:r/>
          </w:p>
          <w:p>
            <w:pPr>
              <w:pStyle w:val="673"/>
              <w:jc w:val="center"/>
            </w:pPr>
            <w:r/>
            <w:r/>
          </w:p>
        </w:tc>
      </w:tr>
      <w:tr>
        <w:trPr>
          <w:trHeight w:val="160"/>
        </w:trPr>
        <w:tc>
          <w:tcPr>
            <w:tcBorders>
              <w:top w:val="none" w:color="000000" w:sz="4" w:space="0"/>
              <w:bottom w:val="singl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</w:pPr>
            <w:r/>
            <w:r/>
          </w:p>
        </w:tc>
      </w:tr>
      <w:tr>
        <w:trPr>
          <w:trHeight w:val="160"/>
        </w:trPr>
        <w:tc>
          <w:tcPr>
            <w:tcBorders>
              <w:top w:val="single" w:color="000000" w:sz="4" w:space="0"/>
              <w:left w:val="single" w:color="000000" w:sz="4" w:space="0"/>
              <w:bottom w:val="non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(дата, номер устава для юридического лица, данные документа, удостоверяющего личность для индивидуального предпринимателя)</w:t>
            </w:r>
            <w:r/>
          </w:p>
          <w:p>
            <w:pPr>
              <w:pStyle w:val="673"/>
              <w:jc w:val="center"/>
            </w:pPr>
            <w:r/>
            <w:r/>
          </w:p>
        </w:tc>
      </w:tr>
      <w:tr>
        <w:trPr>
          <w:trHeight w:val="160"/>
        </w:trPr>
        <w:tc>
          <w:tcPr>
            <w:tcBorders>
              <w:top w:val="none" w:color="000000" w:sz="4" w:space="0"/>
            </w:tcBorders>
            <w:tcW w:w="9536" w:type="dxa"/>
            <w:vAlign w:val="top"/>
            <w:textDirection w:val="lrTb"/>
            <w:noWrap w:val="false"/>
          </w:tcPr>
          <w:p>
            <w:pPr>
              <w:pStyle w:val="673"/>
            </w:pPr>
            <w:r/>
            <w:r/>
          </w:p>
        </w:tc>
      </w:tr>
      <w:tr>
        <w:trPr>
          <w:trHeight w:val="540"/>
        </w:trPr>
        <w:tc>
          <w:tcPr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(ОГРН, ИНН, КПП)</w:t>
            </w:r>
            <w:r/>
          </w:p>
          <w:p>
            <w:pPr>
              <w:pStyle w:val="673"/>
              <w:jc w:val="center"/>
            </w:pPr>
            <w:r/>
            <w:r/>
          </w:p>
          <w:p>
            <w:pPr>
              <w:pStyle w:val="673"/>
              <w:jc w:val="center"/>
            </w:pPr>
            <w:r/>
            <w:r/>
          </w:p>
        </w:tc>
      </w:tr>
      <w:tr>
        <w:trPr>
          <w:trHeight w:val="547"/>
        </w:trPr>
        <w:tc>
          <w:tcPr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(банковские реквизиты заявителя: наименование банка, расчётный (лицевой) счёт, БИК, ИНН)</w:t>
            </w:r>
            <w:r/>
          </w:p>
        </w:tc>
      </w:tr>
      <w:tr>
        <w:trPr>
          <w:trHeight w:val="400"/>
        </w:trPr>
        <w:tc>
          <w:tcPr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spacing w:before="100" w:beforeAutospacing="1" w:after="100" w:afterAutospacing="1"/>
            </w:pPr>
            <w:r/>
            <w:r/>
          </w:p>
        </w:tc>
      </w:tr>
      <w:tr>
        <w:trPr>
          <w:trHeight w:val="419"/>
        </w:trPr>
        <w:tc>
          <w:tcPr>
            <w:tcW w:w="9536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spacing w:before="100" w:beforeAutospacing="1" w:after="100" w:afterAutospacing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(контактные телефоны заявителя, при наличии - адрес электронной почты)</w:t>
            </w:r>
            <w:r/>
          </w:p>
        </w:tc>
      </w:tr>
    </w:tbl>
    <w:p>
      <w:pPr>
        <w:pStyle w:val="673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73"/>
        <w:ind w:left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ЗАЯВКА НА УЧАСТИЕ В АУКЦИОНЕ</w:t>
      </w:r>
      <w:r/>
    </w:p>
    <w:p>
      <w:pPr>
        <w:pStyle w:val="673"/>
        <w:ind w:left="540"/>
        <w:jc w:val="center"/>
        <w:rPr>
          <w:b/>
          <w:sz w:val="26"/>
          <w:szCs w:val="26"/>
        </w:rPr>
      </w:pPr>
      <w:r>
        <w:rPr>
          <w:sz w:val="26"/>
          <w:szCs w:val="26"/>
        </w:rPr>
        <w:t xml:space="preserve">Дата проведения аукциона «_____»___________ 20 ____года</w:t>
      </w:r>
      <w:r>
        <w:rPr>
          <w:b/>
          <w:sz w:val="26"/>
          <w:szCs w:val="26"/>
        </w:rPr>
      </w:r>
      <w:r/>
    </w:p>
    <w:p>
      <w:pPr>
        <w:pStyle w:val="673"/>
        <w:ind w:left="426" w:right="510"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pStyle w:val="673"/>
        <w:ind w:left="426" w:right="51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заявку на участие в аукционе на право заключения договора купли-продажи лесных насаждений, по следующему(им) лоту(ам): </w:t>
      </w:r>
      <w:r/>
    </w:p>
    <w:p>
      <w:pPr>
        <w:pStyle w:val="673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/>
    </w:p>
    <w:tbl>
      <w:tblPr>
        <w:tblW w:w="0" w:type="auto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19"/>
        <w:gridCol w:w="4192"/>
        <w:gridCol w:w="2343"/>
        <w:gridCol w:w="2274"/>
      </w:tblGrid>
      <w:tr>
        <w:trPr>
          <w:trHeight w:val="530"/>
        </w:trPr>
        <w:tc>
          <w:tcPr>
            <w:tcW w:w="1219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Номер лота</w:t>
            </w:r>
            <w:r/>
          </w:p>
        </w:tc>
        <w:tc>
          <w:tcPr>
            <w:tcW w:w="4192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Местоположение лесных насаждений (лесничество, участковое лесничество, урочище (при наличии), квартал, выдел</w:t>
            </w:r>
            <w:r/>
          </w:p>
        </w:tc>
        <w:tc>
          <w:tcPr>
            <w:tcW w:w="2343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*Сумма внесенного задатка, руб.</w:t>
            </w:r>
            <w:r/>
          </w:p>
        </w:tc>
        <w:tc>
          <w:tcPr>
            <w:tcW w:w="2274" w:type="dxa"/>
            <w:vAlign w:val="top"/>
            <w:textDirection w:val="lrTb"/>
            <w:noWrap w:val="false"/>
          </w:tcPr>
          <w:p>
            <w:pPr>
              <w:pStyle w:val="67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Номер и дата платежного поручения, подтверждающего факт внесения задатка</w:t>
            </w:r>
            <w:r/>
          </w:p>
        </w:tc>
      </w:tr>
      <w:tr>
        <w:trPr/>
        <w:tc>
          <w:tcPr>
            <w:tcW w:w="1219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4192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2343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2274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  <w:tr>
        <w:trPr>
          <w:trHeight w:val="376"/>
        </w:trPr>
        <w:tc>
          <w:tcPr>
            <w:tcW w:w="1219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4192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2343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tcW w:w="2274" w:type="dxa"/>
            <w:vAlign w:val="top"/>
            <w:textDirection w:val="lrTb"/>
            <w:noWrap w:val="false"/>
          </w:tcPr>
          <w:p>
            <w:pPr>
              <w:pStyle w:val="67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</w:tr>
    </w:tbl>
    <w:p>
      <w:pPr>
        <w:pStyle w:val="673"/>
        <w:ind w:firstLine="426"/>
        <w:jc w:val="both"/>
        <w:rPr>
          <w:iCs/>
        </w:rPr>
      </w:pPr>
      <w:r>
        <w:rPr>
          <w:b/>
          <w:sz w:val="26"/>
          <w:szCs w:val="26"/>
        </w:rPr>
        <w:t xml:space="preserve">*</w:t>
      </w:r>
      <w:r>
        <w:rPr>
          <w:iCs/>
        </w:rPr>
        <w:t xml:space="preserve"> Задаток вносится  в размере </w:t>
      </w:r>
      <w:r>
        <w:t xml:space="preserve">100% </w:t>
      </w:r>
      <w:r>
        <w:rPr>
          <w:iCs/>
        </w:rPr>
        <w:t xml:space="preserve">от начальной цены предмета аукциона</w:t>
      </w:r>
      <w:r/>
    </w:p>
    <w:p>
      <w:pPr>
        <w:pStyle w:val="673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/>
    </w:p>
    <w:p>
      <w:pPr>
        <w:pStyle w:val="67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Ознакомившись с извещением и документацией об аукционе:</w:t>
      </w:r>
      <w:r/>
    </w:p>
    <w:p>
      <w:pPr>
        <w:pStyle w:val="673"/>
        <w:ind w:left="426" w:right="51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Обязуюсь принять участие в аукционе на условиях, установленных порядком проведения аукциона. </w:t>
      </w:r>
      <w:r/>
    </w:p>
    <w:p>
      <w:pPr>
        <w:pStyle w:val="673"/>
        <w:ind w:left="426" w:right="51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праве отзыва настоящей заявки до окончания срока приема заявок уведомлен (а).</w:t>
      </w:r>
      <w:r/>
    </w:p>
    <w:p>
      <w:pPr>
        <w:pStyle w:val="685"/>
        <w:ind w:left="426" w:right="510" w:firstLine="283"/>
        <w:spacing w:before="0" w:after="0"/>
        <w:rPr>
          <w:sz w:val="26"/>
          <w:szCs w:val="26"/>
        </w:rPr>
      </w:pPr>
      <w:r>
        <w:rPr>
          <w:sz w:val="26"/>
          <w:szCs w:val="26"/>
        </w:rPr>
        <w:t xml:space="preserve">Настоящей заявкой подтверждаю, что в отношении ______________________________________________________________________</w:t>
      </w:r>
      <w:r/>
    </w:p>
    <w:p>
      <w:pPr>
        <w:pStyle w:val="685"/>
        <w:ind w:left="426" w:firstLine="283"/>
        <w:jc w:val="center"/>
        <w:spacing w:before="0" w:after="0"/>
      </w:pPr>
      <w:r>
        <w:rPr>
          <w:sz w:val="20"/>
          <w:szCs w:val="20"/>
        </w:rPr>
        <w:t xml:space="preserve">(наименование заявителя)</w:t>
      </w:r>
      <w:r/>
    </w:p>
    <w:p>
      <w:pPr>
        <w:pStyle w:val="685"/>
        <w:ind w:left="426" w:right="510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 осуществляется процедура банкротства, не находится в процессе ликвидации (для юридического лица) или прекращения деятельности (для индивидуального предпринимателя).</w:t>
      </w:r>
      <w:r/>
    </w:p>
    <w:p>
      <w:pPr>
        <w:pStyle w:val="683"/>
        <w:ind w:left="426" w:right="510" w:firstLine="283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настоящей заявке прилагаются следующие докуме</w:t>
      </w:r>
      <w:r>
        <w:rPr>
          <w:rFonts w:ascii="Times New Roman" w:hAnsi="Times New Roman" w:cs="Times New Roman"/>
          <w:sz w:val="26"/>
          <w:szCs w:val="26"/>
        </w:rPr>
        <w:t xml:space="preserve">н</w:t>
      </w:r>
      <w:r>
        <w:rPr>
          <w:rFonts w:ascii="Times New Roman" w:hAnsi="Times New Roman" w:cs="Times New Roman"/>
          <w:sz w:val="26"/>
          <w:szCs w:val="26"/>
        </w:rPr>
        <w:t xml:space="preserve">ты:</w:t>
      </w:r>
      <w:r/>
    </w:p>
    <w:p>
      <w:pPr>
        <w:pStyle w:val="683"/>
        <w:numPr>
          <w:ilvl w:val="0"/>
          <w:numId w:val="10"/>
        </w:numPr>
        <w:ind w:right="51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Соглашение о задатке</w:t>
      </w:r>
      <w:r/>
    </w:p>
    <w:p>
      <w:pPr>
        <w:pStyle w:val="683"/>
        <w:numPr>
          <w:ilvl w:val="0"/>
          <w:numId w:val="10"/>
        </w:numPr>
        <w:ind w:right="51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highlight w:val="none"/>
        </w:rPr>
        <w:t xml:space="preserve">___________________</w:t>
      </w:r>
      <w:r>
        <w:rPr>
          <w:rFonts w:ascii="Times New Roman" w:hAnsi="Times New Roman" w:cs="Times New Roman"/>
          <w:sz w:val="26"/>
          <w:szCs w:val="26"/>
          <w:highlight w:val="none"/>
        </w:rPr>
      </w:r>
    </w:p>
    <w:p>
      <w:pPr>
        <w:pStyle w:val="683"/>
        <w:ind w:left="1069" w:right="510" w:firstLine="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/>
    </w:p>
    <w:p>
      <w:pPr>
        <w:pStyle w:val="673"/>
        <w:ind w:left="426" w:right="481" w:firstLine="141"/>
        <w:jc w:val="both"/>
        <w:tabs>
          <w:tab w:val="left" w:pos="709" w:leader="none"/>
        </w:tabs>
        <w:rPr>
          <w:sz w:val="28"/>
          <w:szCs w:val="28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</w:r>
      <w:r/>
    </w:p>
    <w:p>
      <w:pPr>
        <w:pStyle w:val="673"/>
        <w:ind w:left="360" w:right="481" w:firstLine="348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 xml:space="preserve">В соответствии с Федер</w:t>
      </w:r>
      <w:r>
        <w:rPr>
          <w:sz w:val="20"/>
          <w:szCs w:val="20"/>
          <w:lang w:eastAsia="zh-CN"/>
        </w:rPr>
        <w:t xml:space="preserve">альным законом от 27.07.2006 № 152-ФЗ «О персональных данных»,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</w:t>
      </w:r>
      <w:r>
        <w:rPr>
          <w:sz w:val="20"/>
          <w:szCs w:val="20"/>
          <w:lang w:eastAsia="zh-CN"/>
        </w:rPr>
        <w:t xml:space="preserve">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</w:t>
      </w:r>
      <w:r>
        <w:rPr>
          <w:sz w:val="20"/>
          <w:szCs w:val="20"/>
          <w:lang w:eastAsia="zh-CN"/>
        </w:rPr>
        <w:t xml:space="preserve">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</w:t>
      </w:r>
      <w:r>
        <w:rPr>
          <w:sz w:val="20"/>
          <w:szCs w:val="20"/>
          <w:lang w:eastAsia="zh-CN"/>
        </w:rPr>
        <w:t xml:space="preserve">рочно и может быть отозвано в любой момент по соглашению сторон.  Заявитель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  <w:r/>
    </w:p>
    <w:p>
      <w:pPr>
        <w:pStyle w:val="673"/>
        <w:ind w:left="360" w:right="481" w:firstLine="348"/>
        <w:jc w:val="both"/>
        <w:rPr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</w:r>
      <w:r/>
    </w:p>
    <w:p>
      <w:pPr>
        <w:pStyle w:val="673"/>
        <w:ind w:left="360" w:right="481" w:firstLine="66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 xml:space="preserve">«_____»_____________20____год </w:t>
      </w:r>
      <w:r>
        <w:rPr>
          <w:sz w:val="26"/>
          <w:szCs w:val="26"/>
          <w:lang w:eastAsia="zh-CN"/>
        </w:rPr>
        <w:tab/>
        <w:tab/>
        <w:tab/>
        <w:tab/>
        <w:tab/>
        <w:t xml:space="preserve">__________________</w:t>
      </w:r>
      <w:r>
        <w:rPr>
          <w:sz w:val="26"/>
          <w:szCs w:val="26"/>
          <w:lang w:eastAsia="zh-CN"/>
        </w:rPr>
      </w:r>
      <w:r/>
    </w:p>
    <w:p>
      <w:pPr>
        <w:pStyle w:val="673"/>
        <w:ind w:left="360" w:right="481" w:firstLine="66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ab/>
        <w:tab/>
        <w:tab/>
        <w:tab/>
        <w:tab/>
        <w:tab/>
        <w:tab/>
        <w:tab/>
        <w:tab/>
        <w:tab/>
        <w:tab/>
        <w:t xml:space="preserve">ФИО</w:t>
      </w:r>
      <w:r/>
    </w:p>
    <w:sectPr>
      <w:footerReference w:type="default" r:id="rId9"/>
      <w:footerReference w:type="even" r:id="rId10"/>
      <w:footerReference w:type="first" r:id="rId11"/>
      <w:footnotePr/>
      <w:endnotePr/>
      <w:type w:val="nextPage"/>
      <w:pgSz w:w="11906" w:h="16838" w:orient="portrait"/>
      <w:pgMar w:top="567" w:right="567" w:bottom="567" w:left="993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rPr>
        <w:rStyle w:val="682"/>
      </w:rPr>
      <w:framePr w:wrap="around" w:vAnchor="text" w:hAnchor="margin" w:xAlign="right" w:y="1"/>
    </w:pPr>
    <w:r>
      <w:rPr>
        <w:rStyle w:val="682"/>
      </w:rPr>
      <w:fldChar w:fldCharType="begin"/>
    </w:r>
    <w:r>
      <w:rPr>
        <w:rStyle w:val="682"/>
      </w:rPr>
      <w:instrText xml:space="preserve">PAGE  </w:instrText>
    </w:r>
    <w:r>
      <w:rPr>
        <w:rStyle w:val="682"/>
      </w:rPr>
      <w:fldChar w:fldCharType="separate"/>
    </w:r>
    <w:r>
      <w:rPr>
        <w:rStyle w:val="682"/>
      </w:rPr>
      <w:t xml:space="preserve">1</w:t>
    </w:r>
    <w:r>
      <w:rPr>
        <w:rStyle w:val="682"/>
      </w:rPr>
      <w:fldChar w:fldCharType="end"/>
    </w:r>
    <w:r>
      <w:rPr>
        <w:rStyle w:val="682"/>
      </w:rPr>
    </w:r>
    <w:r/>
  </w:p>
  <w:p>
    <w:pPr>
      <w:pStyle w:val="687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rPr>
        <w:rStyle w:val="682"/>
      </w:rPr>
      <w:framePr w:wrap="around" w:vAnchor="text" w:hAnchor="margin" w:xAlign="right" w:y="1"/>
    </w:pPr>
    <w:r>
      <w:rPr>
        <w:rStyle w:val="682"/>
      </w:rPr>
      <w:fldChar w:fldCharType="begin"/>
    </w:r>
    <w:r>
      <w:rPr>
        <w:rStyle w:val="682"/>
      </w:rPr>
      <w:instrText xml:space="preserve">PAGE  </w:instrText>
    </w:r>
    <w:r>
      <w:rPr>
        <w:rStyle w:val="682"/>
      </w:rPr>
      <w:fldChar w:fldCharType="end"/>
    </w:r>
    <w:r>
      <w:rPr>
        <w:rStyle w:val="682"/>
      </w:rPr>
    </w:r>
    <w:r/>
  </w:p>
  <w:p>
    <w:pPr>
      <w:pStyle w:val="687"/>
      <w:ind w:right="360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rPr>
        <w:rStyle w:val="682"/>
      </w:rPr>
      <w:framePr w:wrap="around" w:vAnchor="text" w:hAnchor="margin" w:xAlign="right" w:y="1"/>
    </w:pPr>
    <w:r>
      <w:rPr>
        <w:rStyle w:val="682"/>
      </w:rPr>
      <w:fldChar w:fldCharType="begin"/>
    </w:r>
    <w:r>
      <w:rPr>
        <w:rStyle w:val="682"/>
      </w:rPr>
      <w:instrText xml:space="preserve">PAGE  </w:instrText>
    </w:r>
    <w:r>
      <w:rPr>
        <w:rStyle w:val="682"/>
      </w:rPr>
      <w:fldChar w:fldCharType="separate"/>
    </w:r>
    <w:r>
      <w:rPr>
        <w:rStyle w:val="682"/>
      </w:rPr>
      <w:t xml:space="preserve">1</w:t>
    </w:r>
    <w:r>
      <w:rPr>
        <w:rStyle w:val="682"/>
      </w:rPr>
      <w:fldChar w:fldCharType="end"/>
    </w:r>
    <w:r>
      <w:rPr>
        <w:rStyle w:val="682"/>
      </w:rPr>
    </w:r>
    <w:r/>
  </w:p>
  <w:p>
    <w:pPr>
      <w:pStyle w:val="6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83" w:hanging="360"/>
        <w:tabs>
          <w:tab w:val="num" w:pos="783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503" w:hanging="360"/>
        <w:tabs>
          <w:tab w:val="num" w:pos="1503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223" w:hanging="360"/>
        <w:tabs>
          <w:tab w:val="num" w:pos="2223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943" w:hanging="360"/>
        <w:tabs>
          <w:tab w:val="num" w:pos="2943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63" w:hanging="360"/>
        <w:tabs>
          <w:tab w:val="num" w:pos="3663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83" w:hanging="360"/>
        <w:tabs>
          <w:tab w:val="num" w:pos="4383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103" w:hanging="360"/>
        <w:tabs>
          <w:tab w:val="num" w:pos="5103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823" w:hanging="360"/>
        <w:tabs>
          <w:tab w:val="num" w:pos="5823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543" w:hanging="360"/>
        <w:tabs>
          <w:tab w:val="num" w:pos="6543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3"/>
        <w:ind w:left="720" w:hanging="360"/>
      </w:pPr>
      <w:rPr>
        <w:rFonts w:ascii="Times New Roman" w:hAnsi="Times New Roman" w:eastAsia="Times New Roman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pStyle w:val="673"/>
        <w:ind w:left="1080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pStyle w:val="673"/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673"/>
        <w:ind w:left="21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673"/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673"/>
        <w:ind w:left="324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673"/>
        <w:ind w:left="396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673"/>
        <w:ind w:left="432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673"/>
        <w:ind w:left="5040" w:hanging="180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pStyle w:val="673"/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20" w:hanging="360"/>
        <w:tabs>
          <w:tab w:val="num" w:pos="72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pStyle w:val="673"/>
        <w:ind w:left="1080" w:hanging="720"/>
      </w:pPr>
      <w:rPr>
        <w:b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pStyle w:val="673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3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3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3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3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3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3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3"/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73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73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73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73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73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73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73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73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73"/>
        <w:ind w:left="6829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673"/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673"/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673"/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673"/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673"/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673"/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673"/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673"/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673"/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3"/>
    <w:next w:val="67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3"/>
    <w:next w:val="67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3"/>
    <w:next w:val="67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3"/>
    <w:next w:val="67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3"/>
    <w:next w:val="67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3"/>
    <w:next w:val="67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3"/>
    <w:next w:val="67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3"/>
    <w:next w:val="67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3"/>
    <w:next w:val="67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3"/>
    <w:next w:val="67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3"/>
    <w:next w:val="67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3"/>
    <w:next w:val="67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3"/>
    <w:next w:val="67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3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3"/>
    <w:next w:val="67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3"/>
    <w:next w:val="67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3"/>
    <w:next w:val="67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3"/>
    <w:next w:val="67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3"/>
    <w:next w:val="67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3"/>
    <w:next w:val="67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3"/>
    <w:next w:val="67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3"/>
    <w:next w:val="67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3"/>
    <w:next w:val="67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3"/>
    <w:next w:val="67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3"/>
    <w:next w:val="673"/>
    <w:uiPriority w:val="99"/>
    <w:unhideWhenUsed/>
    <w:pPr>
      <w:spacing w:after="0" w:afterAutospacing="0"/>
    </w:pPr>
  </w:style>
  <w:style w:type="paragraph" w:styleId="673" w:default="1">
    <w:name w:val="Normal"/>
    <w:next w:val="673"/>
    <w:link w:val="673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674">
    <w:name w:val="Заголовок 1"/>
    <w:basedOn w:val="673"/>
    <w:next w:val="674"/>
    <w:link w:val="684"/>
    <w:qFormat/>
    <w:pPr>
      <w:ind w:left="164"/>
      <w:spacing w:before="100" w:beforeAutospacing="1" w:after="100" w:afterAutospacing="1"/>
      <w:outlineLvl w:val="0"/>
    </w:pPr>
    <w:rPr>
      <w:b/>
      <w:bCs/>
      <w:sz w:val="26"/>
      <w:szCs w:val="26"/>
      <w:lang w:val="en-US"/>
    </w:rPr>
  </w:style>
  <w:style w:type="character" w:styleId="675">
    <w:name w:val="Основной шрифт абзаца"/>
    <w:next w:val="675"/>
    <w:link w:val="673"/>
    <w:uiPriority w:val="1"/>
    <w:semiHidden/>
    <w:unhideWhenUsed/>
  </w:style>
  <w:style w:type="table" w:styleId="676">
    <w:name w:val="Обычная таблица"/>
    <w:next w:val="676"/>
    <w:link w:val="673"/>
    <w:uiPriority w:val="99"/>
    <w:semiHidden/>
    <w:unhideWhenUsed/>
    <w:qFormat/>
    <w:tblPr/>
  </w:style>
  <w:style w:type="numbering" w:styleId="677">
    <w:name w:val="Нет списка"/>
    <w:next w:val="677"/>
    <w:link w:val="673"/>
    <w:uiPriority w:val="99"/>
    <w:semiHidden/>
    <w:unhideWhenUsed/>
  </w:style>
  <w:style w:type="paragraph" w:styleId="678">
    <w:name w:val="Обычный (веб)"/>
    <w:basedOn w:val="673"/>
    <w:next w:val="678"/>
    <w:link w:val="673"/>
    <w:uiPriority w:val="99"/>
    <w:pPr>
      <w:ind w:left="164" w:right="164"/>
      <w:spacing w:before="164" w:after="164"/>
    </w:pPr>
  </w:style>
  <w:style w:type="paragraph" w:styleId="679">
    <w:name w:val="12"/>
    <w:basedOn w:val="673"/>
    <w:next w:val="679"/>
    <w:link w:val="673"/>
    <w:pPr>
      <w:ind w:left="164" w:right="164"/>
      <w:spacing w:before="164" w:after="164"/>
    </w:pPr>
  </w:style>
  <w:style w:type="paragraph" w:styleId="680">
    <w:name w:val="3"/>
    <w:basedOn w:val="673"/>
    <w:next w:val="680"/>
    <w:link w:val="673"/>
    <w:pPr>
      <w:ind w:left="164" w:right="164"/>
      <w:spacing w:before="164" w:after="164"/>
    </w:pPr>
  </w:style>
  <w:style w:type="paragraph" w:styleId="681">
    <w:name w:val="Оглавление 3"/>
    <w:basedOn w:val="673"/>
    <w:next w:val="681"/>
    <w:link w:val="673"/>
    <w:pPr>
      <w:ind w:left="164" w:right="164"/>
      <w:spacing w:before="164" w:after="164"/>
    </w:pPr>
  </w:style>
  <w:style w:type="character" w:styleId="682">
    <w:name w:val="Номер страницы"/>
    <w:basedOn w:val="675"/>
    <w:next w:val="682"/>
    <w:link w:val="673"/>
  </w:style>
  <w:style w:type="paragraph" w:styleId="683">
    <w:name w:val="ConsPlusNormal"/>
    <w:next w:val="683"/>
    <w:link w:val="673"/>
    <w:pPr>
      <w:ind w:firstLine="720"/>
      <w:widowControl w:val="off"/>
    </w:pPr>
    <w:rPr>
      <w:rFonts w:ascii="Arial" w:hAnsi="Arial" w:eastAsia="Times New Roman" w:cs="Arial"/>
      <w:lang w:val="ru-RU" w:eastAsia="ru-RU" w:bidi="ar-SA"/>
    </w:rPr>
  </w:style>
  <w:style w:type="character" w:styleId="684">
    <w:name w:val="Заголовок 1 Знак"/>
    <w:next w:val="684"/>
    <w:link w:val="674"/>
    <w:rPr>
      <w:rFonts w:ascii="Times New Roman" w:hAnsi="Times New Roman" w:eastAsia="Times New Roman" w:cs="Times New Roman"/>
      <w:b/>
      <w:bCs/>
      <w:sz w:val="26"/>
      <w:szCs w:val="26"/>
      <w:lang w:eastAsia="ru-RU"/>
    </w:rPr>
  </w:style>
  <w:style w:type="paragraph" w:styleId="685">
    <w:name w:val="Основной текст"/>
    <w:basedOn w:val="673"/>
    <w:next w:val="685"/>
    <w:link w:val="686"/>
    <w:pPr>
      <w:ind w:left="164" w:right="164"/>
      <w:spacing w:before="164" w:after="164"/>
    </w:pPr>
    <w:rPr>
      <w:lang w:val="en-US"/>
    </w:rPr>
  </w:style>
  <w:style w:type="character" w:styleId="686">
    <w:name w:val="Основной текст Знак"/>
    <w:next w:val="686"/>
    <w:link w:val="685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7">
    <w:name w:val="Нижний колонтитул"/>
    <w:basedOn w:val="673"/>
    <w:next w:val="687"/>
    <w:link w:val="688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688">
    <w:name w:val="Нижний колонтитул Знак"/>
    <w:next w:val="688"/>
    <w:link w:val="68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89">
    <w:name w:val="Абзац списка"/>
    <w:basedOn w:val="673"/>
    <w:next w:val="689"/>
    <w:link w:val="673"/>
    <w:uiPriority w:val="34"/>
    <w:qFormat/>
    <w:pPr>
      <w:contextualSpacing/>
      <w:ind w:left="720"/>
    </w:pPr>
  </w:style>
  <w:style w:type="table" w:styleId="690">
    <w:name w:val="Сетка таблицы"/>
    <w:basedOn w:val="676"/>
    <w:next w:val="690"/>
    <w:link w:val="673"/>
    <w:uiPriority w:val="59"/>
    <w:tblPr/>
  </w:style>
  <w:style w:type="paragraph" w:styleId="691">
    <w:name w:val="Текст выноски"/>
    <w:basedOn w:val="673"/>
    <w:next w:val="691"/>
    <w:link w:val="692"/>
    <w:uiPriority w:val="99"/>
    <w:semiHidden/>
    <w:unhideWhenUsed/>
    <w:rPr>
      <w:rFonts w:ascii="Segoe UI" w:hAnsi="Segoe UI"/>
      <w:sz w:val="18"/>
      <w:szCs w:val="18"/>
      <w:lang w:val="en-US" w:eastAsia="en-US"/>
    </w:rPr>
  </w:style>
  <w:style w:type="character" w:styleId="692">
    <w:name w:val="Текст выноски Знак"/>
    <w:next w:val="692"/>
    <w:link w:val="691"/>
    <w:uiPriority w:val="99"/>
    <w:semiHidden/>
    <w:rPr>
      <w:rFonts w:ascii="Segoe UI" w:hAnsi="Segoe UI" w:eastAsia="Times New Roman" w:cs="Segoe UI"/>
      <w:sz w:val="18"/>
      <w:szCs w:val="18"/>
    </w:rPr>
  </w:style>
  <w:style w:type="character" w:styleId="1123" w:default="1">
    <w:name w:val="Default Paragraph Font"/>
    <w:uiPriority w:val="1"/>
    <w:semiHidden/>
    <w:unhideWhenUsed/>
  </w:style>
  <w:style w:type="numbering" w:styleId="1124" w:default="1">
    <w:name w:val="No List"/>
    <w:uiPriority w:val="99"/>
    <w:semiHidden/>
    <w:unhideWhenUsed/>
  </w:style>
  <w:style w:type="table" w:styleId="112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</dc:creator>
  <cp:revision>103</cp:revision>
  <dcterms:created xsi:type="dcterms:W3CDTF">2010-06-04T04:57:00Z</dcterms:created>
  <dcterms:modified xsi:type="dcterms:W3CDTF">2023-10-18T10:53:17Z</dcterms:modified>
  <cp:version>786432</cp:version>
</cp:coreProperties>
</file>