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48" w:rsidRDefault="00663448" w:rsidP="00297E03">
      <w:pPr>
        <w:keepLines/>
        <w:widowControl w:val="0"/>
        <w:suppressLineNumbers/>
        <w:suppressAutoHyphens/>
        <w:spacing w:before="100" w:beforeAutospacing="1" w:after="100" w:afterAutospacing="1"/>
        <w:rPr>
          <w:b/>
          <w:caps/>
          <w:color w:val="000000"/>
        </w:rPr>
      </w:pPr>
    </w:p>
    <w:p w:rsidR="00663448" w:rsidRPr="00297E03" w:rsidRDefault="00663448" w:rsidP="00297E03">
      <w:pPr>
        <w:keepLines/>
        <w:widowControl w:val="0"/>
        <w:suppressLineNumbers/>
        <w:suppressAutoHyphens/>
        <w:spacing w:line="360" w:lineRule="auto"/>
        <w:jc w:val="center"/>
        <w:rPr>
          <w:b/>
          <w:caps/>
          <w:color w:val="000000"/>
          <w:sz w:val="28"/>
          <w:szCs w:val="28"/>
        </w:rPr>
      </w:pPr>
      <w:r w:rsidRPr="00297E03">
        <w:rPr>
          <w:b/>
          <w:caps/>
          <w:color w:val="000000"/>
          <w:sz w:val="28"/>
          <w:szCs w:val="28"/>
        </w:rPr>
        <w:t>ДОКУМЕНТАЦИЯ об аукционе</w:t>
      </w:r>
    </w:p>
    <w:p w:rsidR="00663448" w:rsidRPr="00297E03" w:rsidRDefault="00DC5FB4" w:rsidP="00297E03">
      <w:pPr>
        <w:keepLines/>
        <w:widowControl w:val="0"/>
        <w:suppressLineNumbers/>
        <w:suppressAutoHyphens/>
        <w:spacing w:line="360" w:lineRule="auto"/>
        <w:jc w:val="center"/>
        <w:rPr>
          <w:b/>
          <w:caps/>
          <w:color w:val="000000"/>
          <w:sz w:val="28"/>
          <w:szCs w:val="28"/>
        </w:rPr>
      </w:pPr>
      <w:r w:rsidRPr="00297E03">
        <w:rPr>
          <w:b/>
          <w:caps/>
          <w:color w:val="000000"/>
          <w:sz w:val="28"/>
          <w:szCs w:val="28"/>
        </w:rPr>
        <w:t>на</w:t>
      </w:r>
      <w:r w:rsidR="00663448" w:rsidRPr="00297E03">
        <w:rPr>
          <w:b/>
          <w:caps/>
          <w:color w:val="000000"/>
          <w:sz w:val="28"/>
          <w:szCs w:val="28"/>
        </w:rPr>
        <w:t xml:space="preserve"> прав</w:t>
      </w:r>
      <w:r w:rsidRPr="00297E03">
        <w:rPr>
          <w:b/>
          <w:caps/>
          <w:color w:val="000000"/>
          <w:sz w:val="28"/>
          <w:szCs w:val="28"/>
        </w:rPr>
        <w:t>о</w:t>
      </w:r>
      <w:r w:rsidR="00663448" w:rsidRPr="00297E03">
        <w:rPr>
          <w:b/>
          <w:caps/>
          <w:color w:val="000000"/>
          <w:sz w:val="28"/>
          <w:szCs w:val="28"/>
        </w:rPr>
        <w:t xml:space="preserve"> заключени</w:t>
      </w:r>
      <w:r w:rsidRPr="00297E03">
        <w:rPr>
          <w:b/>
          <w:caps/>
          <w:color w:val="000000"/>
          <w:sz w:val="28"/>
          <w:szCs w:val="28"/>
        </w:rPr>
        <w:t>я</w:t>
      </w:r>
      <w:r w:rsidR="00C961F9">
        <w:rPr>
          <w:b/>
          <w:caps/>
          <w:color w:val="000000"/>
          <w:sz w:val="28"/>
          <w:szCs w:val="28"/>
        </w:rPr>
        <w:t xml:space="preserve"> договора </w:t>
      </w:r>
      <w:r w:rsidR="00663448" w:rsidRPr="00297E03">
        <w:rPr>
          <w:b/>
          <w:caps/>
          <w:color w:val="000000"/>
          <w:sz w:val="28"/>
          <w:szCs w:val="28"/>
        </w:rPr>
        <w:t>купли</w:t>
      </w:r>
      <w:r w:rsidR="00CB71D4" w:rsidRPr="00297E03">
        <w:rPr>
          <w:b/>
          <w:caps/>
          <w:color w:val="000000"/>
          <w:sz w:val="28"/>
          <w:szCs w:val="28"/>
        </w:rPr>
        <w:t xml:space="preserve"> </w:t>
      </w:r>
      <w:r w:rsidR="00663448" w:rsidRPr="00297E03">
        <w:rPr>
          <w:b/>
          <w:caps/>
          <w:color w:val="000000"/>
          <w:sz w:val="28"/>
          <w:szCs w:val="28"/>
        </w:rPr>
        <w:t xml:space="preserve">- продажи лесных насаждений </w:t>
      </w:r>
      <w:r w:rsidR="00297E03">
        <w:rPr>
          <w:b/>
          <w:caps/>
          <w:color w:val="000000"/>
          <w:sz w:val="28"/>
          <w:szCs w:val="28"/>
        </w:rPr>
        <w:t>для осуществления заготовки елей и других деревьев хвойных пород для новогодних праздников</w:t>
      </w:r>
    </w:p>
    <w:p w:rsidR="00663448" w:rsidRDefault="00297E03" w:rsidP="00663448">
      <w:pPr>
        <w:keepLines/>
        <w:widowControl w:val="0"/>
        <w:suppressLineNumbers/>
        <w:tabs>
          <w:tab w:val="left" w:pos="4360"/>
        </w:tabs>
        <w:suppressAutoHyphens/>
        <w:spacing w:before="100" w:beforeAutospacing="1" w:after="100" w:afterAutospacing="1"/>
        <w:jc w:val="center"/>
        <w:rPr>
          <w:color w:val="000000"/>
        </w:rPr>
      </w:pPr>
      <w:r>
        <w:rPr>
          <w:b/>
          <w:sz w:val="28"/>
          <w:szCs w:val="28"/>
        </w:rPr>
        <w:t>1.</w:t>
      </w:r>
      <w:r w:rsidRPr="001C665C">
        <w:rPr>
          <w:b/>
          <w:sz w:val="28"/>
          <w:szCs w:val="28"/>
        </w:rPr>
        <w:t>Общая информация об аукционе</w:t>
      </w:r>
      <w:r w:rsidR="00663448" w:rsidRPr="00750607">
        <w:rPr>
          <w:color w:val="000000"/>
        </w:rPr>
        <w:t xml:space="preserve"> </w:t>
      </w:r>
    </w:p>
    <w:p w:rsidR="00594C73" w:rsidRDefault="00594C73" w:rsidP="00594C73">
      <w:pPr>
        <w:spacing w:line="276" w:lineRule="auto"/>
        <w:ind w:firstLine="709"/>
        <w:jc w:val="both"/>
        <w:rPr>
          <w:b/>
          <w:sz w:val="28"/>
          <w:szCs w:val="28"/>
        </w:rPr>
      </w:pPr>
      <w:r>
        <w:rPr>
          <w:b/>
          <w:sz w:val="28"/>
          <w:szCs w:val="28"/>
        </w:rPr>
        <w:t xml:space="preserve">Организатор аукциона: </w:t>
      </w:r>
      <w:r>
        <w:rPr>
          <w:sz w:val="28"/>
          <w:szCs w:val="28"/>
        </w:rPr>
        <w:t>Департамент недропользования и природных ресурсов Ханты-Мансийского автономного округа - Югры</w:t>
      </w:r>
    </w:p>
    <w:p w:rsidR="00594C73" w:rsidRDefault="00594C73" w:rsidP="00594C73">
      <w:pPr>
        <w:spacing w:line="276" w:lineRule="auto"/>
        <w:ind w:firstLine="709"/>
        <w:jc w:val="both"/>
        <w:rPr>
          <w:sz w:val="28"/>
          <w:szCs w:val="28"/>
        </w:rPr>
      </w:pPr>
      <w:r w:rsidRPr="00396B74">
        <w:rPr>
          <w:b/>
          <w:sz w:val="28"/>
          <w:szCs w:val="28"/>
        </w:rPr>
        <w:t>Реквизиты решения о проведении аукциона:</w:t>
      </w:r>
      <w:r w:rsidR="00523AE4">
        <w:rPr>
          <w:sz w:val="28"/>
          <w:szCs w:val="28"/>
        </w:rPr>
        <w:t xml:space="preserve"> </w:t>
      </w:r>
      <w:r w:rsidRPr="00396B74">
        <w:rPr>
          <w:sz w:val="28"/>
          <w:szCs w:val="28"/>
        </w:rPr>
        <w:t xml:space="preserve">приказ Депнедра и природных ресурсов Югры </w:t>
      </w:r>
      <w:r w:rsidRPr="00234BE9">
        <w:rPr>
          <w:sz w:val="28"/>
          <w:szCs w:val="28"/>
        </w:rPr>
        <w:t xml:space="preserve">от </w:t>
      </w:r>
      <w:r w:rsidR="00234BE9" w:rsidRPr="00234BE9">
        <w:rPr>
          <w:sz w:val="28"/>
          <w:szCs w:val="28"/>
        </w:rPr>
        <w:t>31.10</w:t>
      </w:r>
      <w:r w:rsidR="00523AE4" w:rsidRPr="00234BE9">
        <w:rPr>
          <w:sz w:val="28"/>
          <w:szCs w:val="28"/>
        </w:rPr>
        <w:t>.2022</w:t>
      </w:r>
      <w:r w:rsidRPr="00234BE9">
        <w:rPr>
          <w:sz w:val="28"/>
          <w:szCs w:val="28"/>
        </w:rPr>
        <w:t xml:space="preserve"> года № 12-П</w:t>
      </w:r>
      <w:r w:rsidR="00396B74" w:rsidRPr="00234BE9">
        <w:rPr>
          <w:sz w:val="28"/>
          <w:szCs w:val="28"/>
        </w:rPr>
        <w:t>-</w:t>
      </w:r>
      <w:r w:rsidR="00234BE9" w:rsidRPr="00234BE9">
        <w:rPr>
          <w:sz w:val="28"/>
          <w:szCs w:val="28"/>
        </w:rPr>
        <w:t>3816</w:t>
      </w:r>
      <w:r w:rsidRPr="00396B74">
        <w:rPr>
          <w:sz w:val="28"/>
          <w:szCs w:val="28"/>
        </w:rPr>
        <w:t>.</w:t>
      </w:r>
    </w:p>
    <w:p w:rsidR="00594C73" w:rsidRDefault="00594C73" w:rsidP="00594C73">
      <w:pPr>
        <w:spacing w:line="276" w:lineRule="auto"/>
        <w:ind w:firstLine="709"/>
        <w:jc w:val="both"/>
        <w:rPr>
          <w:sz w:val="28"/>
          <w:szCs w:val="28"/>
        </w:rPr>
      </w:pPr>
      <w:r>
        <w:rPr>
          <w:b/>
          <w:sz w:val="28"/>
          <w:szCs w:val="28"/>
        </w:rPr>
        <w:t>Форма торгов:</w:t>
      </w:r>
      <w:r>
        <w:rPr>
          <w:sz w:val="28"/>
          <w:szCs w:val="28"/>
        </w:rPr>
        <w:t xml:space="preserve"> открытый аукцион в электронной форме.</w:t>
      </w:r>
    </w:p>
    <w:p w:rsidR="00594C73" w:rsidRDefault="00594C73" w:rsidP="00594C73">
      <w:pPr>
        <w:spacing w:line="276" w:lineRule="auto"/>
        <w:ind w:firstLine="709"/>
        <w:jc w:val="both"/>
        <w:rPr>
          <w:sz w:val="28"/>
          <w:szCs w:val="28"/>
        </w:rPr>
      </w:pPr>
      <w:r>
        <w:rPr>
          <w:b/>
          <w:sz w:val="28"/>
          <w:szCs w:val="28"/>
        </w:rPr>
        <w:t xml:space="preserve">Дата и время проведения аукциона: </w:t>
      </w:r>
      <w:r w:rsidR="00637657">
        <w:rPr>
          <w:sz w:val="28"/>
          <w:szCs w:val="28"/>
          <w:highlight w:val="yellow"/>
        </w:rPr>
        <w:t>30 ноября</w:t>
      </w:r>
      <w:r w:rsidR="00523AE4">
        <w:rPr>
          <w:sz w:val="28"/>
          <w:szCs w:val="28"/>
          <w:highlight w:val="yellow"/>
        </w:rPr>
        <w:t xml:space="preserve"> 2022</w:t>
      </w:r>
      <w:r w:rsidRPr="00E81CB0">
        <w:rPr>
          <w:sz w:val="28"/>
          <w:szCs w:val="28"/>
          <w:highlight w:val="yellow"/>
        </w:rPr>
        <w:t xml:space="preserve"> года</w:t>
      </w:r>
      <w:r>
        <w:rPr>
          <w:sz w:val="28"/>
          <w:szCs w:val="28"/>
        </w:rPr>
        <w:t>, 08.00 часов по московскому времени.</w:t>
      </w:r>
    </w:p>
    <w:p w:rsidR="00594C73" w:rsidRDefault="00594C73" w:rsidP="00594C73">
      <w:pPr>
        <w:spacing w:line="276" w:lineRule="auto"/>
        <w:ind w:firstLine="709"/>
        <w:jc w:val="both"/>
        <w:rPr>
          <w:b/>
          <w:sz w:val="28"/>
          <w:szCs w:val="28"/>
        </w:rPr>
      </w:pPr>
      <w:r>
        <w:rPr>
          <w:b/>
          <w:sz w:val="28"/>
          <w:szCs w:val="28"/>
        </w:rPr>
        <w:t>Место проведения аукциона:</w:t>
      </w:r>
      <w:r>
        <w:rPr>
          <w:sz w:val="28"/>
          <w:szCs w:val="28"/>
        </w:rPr>
        <w:t xml:space="preserve"> на электронной площадке </w:t>
      </w:r>
      <w:hyperlink r:id="rId8" w:tgtFrame="_blank" w:history="1">
        <w:r>
          <w:rPr>
            <w:rStyle w:val="ad"/>
            <w:color w:val="000000"/>
            <w:sz w:val="28"/>
            <w:szCs w:val="28"/>
          </w:rPr>
          <w:t xml:space="preserve">ООО "РТС-Тендер" </w:t>
        </w:r>
      </w:hyperlink>
      <w:r>
        <w:rPr>
          <w:color w:val="000000"/>
          <w:sz w:val="28"/>
          <w:szCs w:val="28"/>
        </w:rPr>
        <w:t>(</w:t>
      </w:r>
      <w:hyperlink r:id="rId9" w:history="1">
        <w:r>
          <w:rPr>
            <w:rStyle w:val="ad"/>
            <w:sz w:val="28"/>
            <w:szCs w:val="28"/>
          </w:rPr>
          <w:t>http://www.rts-tender.ru/</w:t>
        </w:r>
      </w:hyperlink>
      <w:r>
        <w:rPr>
          <w:color w:val="000000"/>
          <w:sz w:val="28"/>
          <w:szCs w:val="28"/>
        </w:rPr>
        <w:t>)</w:t>
      </w:r>
      <w:r>
        <w:rPr>
          <w:sz w:val="28"/>
          <w:szCs w:val="28"/>
        </w:rPr>
        <w:t>.</w:t>
      </w:r>
    </w:p>
    <w:p w:rsidR="00594C73" w:rsidRDefault="00594C73" w:rsidP="00594C73">
      <w:pPr>
        <w:spacing w:line="276" w:lineRule="auto"/>
        <w:ind w:firstLine="709"/>
        <w:jc w:val="both"/>
        <w:rPr>
          <w:sz w:val="28"/>
          <w:szCs w:val="28"/>
        </w:rPr>
      </w:pPr>
      <w:r>
        <w:rPr>
          <w:b/>
          <w:sz w:val="28"/>
          <w:szCs w:val="28"/>
        </w:rPr>
        <w:t xml:space="preserve">Дата и время начала подачи заявок: </w:t>
      </w:r>
      <w:r w:rsidR="00637657">
        <w:rPr>
          <w:sz w:val="28"/>
          <w:szCs w:val="28"/>
          <w:highlight w:val="yellow"/>
        </w:rPr>
        <w:t>7 ноября</w:t>
      </w:r>
      <w:r w:rsidRPr="00E81CB0">
        <w:rPr>
          <w:sz w:val="28"/>
          <w:szCs w:val="28"/>
          <w:highlight w:val="yellow"/>
        </w:rPr>
        <w:t xml:space="preserve"> 202</w:t>
      </w:r>
      <w:r w:rsidR="00523AE4">
        <w:rPr>
          <w:sz w:val="28"/>
          <w:szCs w:val="28"/>
          <w:highlight w:val="yellow"/>
        </w:rPr>
        <w:t>2</w:t>
      </w:r>
      <w:r w:rsidRPr="00E81CB0">
        <w:rPr>
          <w:sz w:val="28"/>
          <w:szCs w:val="28"/>
          <w:highlight w:val="yellow"/>
        </w:rPr>
        <w:t xml:space="preserve"> года</w:t>
      </w:r>
      <w:bookmarkStart w:id="0" w:name="_GoBack"/>
      <w:bookmarkEnd w:id="0"/>
      <w:r w:rsidRPr="00E81CB0">
        <w:rPr>
          <w:sz w:val="28"/>
          <w:szCs w:val="28"/>
          <w:highlight w:val="yellow"/>
        </w:rPr>
        <w:t xml:space="preserve"> с 7.00</w:t>
      </w:r>
      <w:r>
        <w:rPr>
          <w:sz w:val="28"/>
          <w:szCs w:val="28"/>
        </w:rPr>
        <w:t xml:space="preserve"> часов по московскому времени. </w:t>
      </w:r>
    </w:p>
    <w:p w:rsidR="00594C73" w:rsidRDefault="00594C73" w:rsidP="00594C73">
      <w:pPr>
        <w:spacing w:line="276" w:lineRule="auto"/>
        <w:ind w:firstLine="709"/>
        <w:jc w:val="both"/>
        <w:rPr>
          <w:sz w:val="28"/>
          <w:szCs w:val="28"/>
        </w:rPr>
      </w:pPr>
      <w:r>
        <w:rPr>
          <w:b/>
          <w:sz w:val="28"/>
          <w:szCs w:val="28"/>
        </w:rPr>
        <w:t>Дата и время окончания подачи заявок на участие в аукционе:</w:t>
      </w:r>
      <w:r>
        <w:rPr>
          <w:sz w:val="28"/>
          <w:szCs w:val="28"/>
        </w:rPr>
        <w:t xml:space="preserve"> в 12.00 часов по московскому времени </w:t>
      </w:r>
      <w:r w:rsidR="00637657">
        <w:rPr>
          <w:sz w:val="28"/>
          <w:szCs w:val="28"/>
          <w:highlight w:val="yellow"/>
        </w:rPr>
        <w:t>28 ноября</w:t>
      </w:r>
      <w:r w:rsidRPr="00E81CB0">
        <w:rPr>
          <w:sz w:val="28"/>
          <w:szCs w:val="28"/>
          <w:highlight w:val="yellow"/>
        </w:rPr>
        <w:t xml:space="preserve"> 202</w:t>
      </w:r>
      <w:r w:rsidR="00523AE4">
        <w:rPr>
          <w:sz w:val="28"/>
          <w:szCs w:val="28"/>
          <w:highlight w:val="yellow"/>
        </w:rPr>
        <w:t>2</w:t>
      </w:r>
      <w:r w:rsidRPr="00E81CB0">
        <w:rPr>
          <w:sz w:val="28"/>
          <w:szCs w:val="28"/>
          <w:highlight w:val="yellow"/>
        </w:rPr>
        <w:t xml:space="preserve"> года.</w:t>
      </w:r>
    </w:p>
    <w:p w:rsidR="00594C73" w:rsidRDefault="00594C73" w:rsidP="00594C73">
      <w:pPr>
        <w:spacing w:line="276" w:lineRule="auto"/>
        <w:ind w:firstLine="709"/>
        <w:jc w:val="both"/>
        <w:rPr>
          <w:sz w:val="28"/>
          <w:szCs w:val="28"/>
        </w:rPr>
      </w:pPr>
      <w:r>
        <w:rPr>
          <w:b/>
          <w:spacing w:val="-4"/>
          <w:sz w:val="28"/>
          <w:szCs w:val="28"/>
        </w:rPr>
        <w:t xml:space="preserve">Адрес приема заявок: </w:t>
      </w:r>
      <w:r>
        <w:rPr>
          <w:spacing w:val="-4"/>
          <w:sz w:val="28"/>
          <w:szCs w:val="28"/>
        </w:rPr>
        <w:t xml:space="preserve">заявки принимаются </w:t>
      </w:r>
      <w:r>
        <w:rPr>
          <w:sz w:val="28"/>
          <w:szCs w:val="28"/>
        </w:rPr>
        <w:t xml:space="preserve">на электронной площадке </w:t>
      </w:r>
      <w:hyperlink r:id="rId10" w:tgtFrame="_blank" w:history="1">
        <w:r>
          <w:rPr>
            <w:rStyle w:val="ad"/>
            <w:color w:val="000000"/>
            <w:sz w:val="28"/>
            <w:szCs w:val="28"/>
          </w:rPr>
          <w:t xml:space="preserve">ООО "РТС-Тендер" </w:t>
        </w:r>
      </w:hyperlink>
      <w:hyperlink r:id="rId11" w:history="1">
        <w:r>
          <w:rPr>
            <w:rStyle w:val="ad"/>
            <w:sz w:val="28"/>
            <w:szCs w:val="28"/>
          </w:rPr>
          <w:t>www.rts-tender.ru</w:t>
        </w:r>
      </w:hyperlink>
      <w:r>
        <w:rPr>
          <w:sz w:val="28"/>
          <w:szCs w:val="28"/>
        </w:rPr>
        <w:t>.</w:t>
      </w:r>
    </w:p>
    <w:p w:rsidR="00594C73" w:rsidRDefault="00594C73" w:rsidP="00594C73">
      <w:pPr>
        <w:autoSpaceDE w:val="0"/>
        <w:autoSpaceDN w:val="0"/>
        <w:adjustRightInd w:val="0"/>
        <w:spacing w:line="276" w:lineRule="auto"/>
        <w:ind w:firstLine="709"/>
        <w:jc w:val="both"/>
        <w:rPr>
          <w:sz w:val="28"/>
          <w:szCs w:val="28"/>
        </w:rPr>
      </w:pPr>
      <w:r>
        <w:rPr>
          <w:sz w:val="28"/>
          <w:szCs w:val="28"/>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r>
        <w:rPr>
          <w:b/>
          <w:bCs/>
          <w:sz w:val="28"/>
          <w:szCs w:val="28"/>
        </w:rPr>
        <w:t>www.rts-tender.ru</w:t>
      </w:r>
      <w:r>
        <w:rPr>
          <w:sz w:val="28"/>
          <w:szCs w:val="28"/>
        </w:rPr>
        <w:t>.</w:t>
      </w:r>
    </w:p>
    <w:p w:rsidR="00594C73" w:rsidRDefault="00594C73" w:rsidP="00594C73">
      <w:pPr>
        <w:autoSpaceDE w:val="0"/>
        <w:autoSpaceDN w:val="0"/>
        <w:adjustRightInd w:val="0"/>
        <w:spacing w:line="276" w:lineRule="auto"/>
        <w:ind w:firstLine="709"/>
        <w:jc w:val="both"/>
        <w:rPr>
          <w:sz w:val="28"/>
          <w:szCs w:val="28"/>
        </w:rPr>
      </w:pPr>
      <w:r>
        <w:rPr>
          <w:sz w:val="28"/>
          <w:szCs w:val="28"/>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594C73" w:rsidRDefault="00594C73" w:rsidP="00594C73">
      <w:pPr>
        <w:spacing w:line="276" w:lineRule="auto"/>
        <w:ind w:firstLine="709"/>
        <w:jc w:val="both"/>
        <w:rPr>
          <w:sz w:val="28"/>
          <w:szCs w:val="28"/>
        </w:rPr>
      </w:pPr>
      <w:r>
        <w:rPr>
          <w:b/>
          <w:sz w:val="28"/>
          <w:szCs w:val="28"/>
        </w:rPr>
        <w:t xml:space="preserve">Отзыв заявок: </w:t>
      </w:r>
      <w:r>
        <w:rPr>
          <w:sz w:val="28"/>
          <w:szCs w:val="28"/>
        </w:rPr>
        <w:t>в письменной форме в любое время до окончания срока подачи заявок на участие в аукционе.</w:t>
      </w:r>
    </w:p>
    <w:p w:rsidR="00594C73" w:rsidRDefault="00594C73" w:rsidP="00594C73">
      <w:pPr>
        <w:widowControl w:val="0"/>
        <w:spacing w:line="276" w:lineRule="auto"/>
        <w:ind w:firstLine="709"/>
        <w:jc w:val="both"/>
        <w:rPr>
          <w:bCs/>
          <w:sz w:val="28"/>
          <w:szCs w:val="28"/>
        </w:rPr>
      </w:pPr>
      <w:r>
        <w:rPr>
          <w:b/>
          <w:sz w:val="28"/>
          <w:szCs w:val="28"/>
        </w:rPr>
        <w:t xml:space="preserve">Форма заявки на участие в аукционе:  </w:t>
      </w:r>
      <w:r>
        <w:rPr>
          <w:sz w:val="28"/>
          <w:szCs w:val="28"/>
        </w:rPr>
        <w:t xml:space="preserve">форма заявки </w:t>
      </w:r>
      <w:r>
        <w:rPr>
          <w:color w:val="000000"/>
          <w:sz w:val="28"/>
          <w:szCs w:val="28"/>
        </w:rPr>
        <w:t xml:space="preserve">приведена отдельным файлом </w:t>
      </w:r>
      <w:r>
        <w:rPr>
          <w:rFonts w:eastAsia="Verdana"/>
          <w:sz w:val="28"/>
          <w:szCs w:val="28"/>
        </w:rPr>
        <w:t xml:space="preserve">на Официальном </w:t>
      </w:r>
      <w:r>
        <w:rPr>
          <w:bCs/>
          <w:sz w:val="28"/>
          <w:szCs w:val="28"/>
        </w:rPr>
        <w:t xml:space="preserve">сайте Российской Федерации </w:t>
      </w:r>
      <w:hyperlink r:id="rId12" w:history="1">
        <w:r>
          <w:rPr>
            <w:rStyle w:val="ad"/>
            <w:bCs/>
            <w:sz w:val="28"/>
            <w:szCs w:val="28"/>
            <w:lang w:val="en-US"/>
          </w:rPr>
          <w:t>www</w:t>
        </w:r>
        <w:r>
          <w:rPr>
            <w:rStyle w:val="ad"/>
            <w:bCs/>
            <w:sz w:val="28"/>
            <w:szCs w:val="28"/>
          </w:rPr>
          <w:t>.</w:t>
        </w:r>
        <w:r>
          <w:rPr>
            <w:rStyle w:val="ad"/>
            <w:bCs/>
            <w:sz w:val="28"/>
            <w:szCs w:val="28"/>
            <w:lang w:val="en-US"/>
          </w:rPr>
          <w:t>torgi</w:t>
        </w:r>
        <w:r>
          <w:rPr>
            <w:rStyle w:val="ad"/>
            <w:bCs/>
            <w:sz w:val="28"/>
            <w:szCs w:val="28"/>
          </w:rPr>
          <w:t>.</w:t>
        </w:r>
        <w:r>
          <w:rPr>
            <w:rStyle w:val="ad"/>
            <w:bCs/>
            <w:sz w:val="28"/>
            <w:szCs w:val="28"/>
            <w:lang w:val="en-US"/>
          </w:rPr>
          <w:t>gov</w:t>
        </w:r>
        <w:r>
          <w:rPr>
            <w:rStyle w:val="ad"/>
            <w:bCs/>
            <w:sz w:val="28"/>
            <w:szCs w:val="28"/>
          </w:rPr>
          <w:t>.</w:t>
        </w:r>
        <w:r>
          <w:rPr>
            <w:rStyle w:val="ad"/>
            <w:bCs/>
            <w:sz w:val="28"/>
            <w:szCs w:val="28"/>
            <w:lang w:val="en-US"/>
          </w:rPr>
          <w:t>ru</w:t>
        </w:r>
      </w:hyperlink>
      <w:r>
        <w:rPr>
          <w:bCs/>
          <w:sz w:val="28"/>
          <w:szCs w:val="28"/>
        </w:rPr>
        <w:t xml:space="preserve"> в разделе Документы, </w:t>
      </w:r>
      <w:r>
        <w:rPr>
          <w:sz w:val="28"/>
          <w:szCs w:val="28"/>
        </w:rPr>
        <w:t xml:space="preserve">на электронной площадке </w:t>
      </w:r>
      <w:hyperlink r:id="rId13" w:tgtFrame="_blank" w:history="1">
        <w:r>
          <w:rPr>
            <w:rStyle w:val="ad"/>
            <w:color w:val="000000"/>
            <w:sz w:val="28"/>
            <w:szCs w:val="28"/>
          </w:rPr>
          <w:t xml:space="preserve">ООО "РТС-Тендер" </w:t>
        </w:r>
      </w:hyperlink>
      <w:hyperlink r:id="rId14" w:history="1">
        <w:r>
          <w:rPr>
            <w:rStyle w:val="ad"/>
            <w:sz w:val="28"/>
            <w:szCs w:val="28"/>
          </w:rPr>
          <w:t>www.rts-tender.ru</w:t>
        </w:r>
      </w:hyperlink>
      <w:r>
        <w:rPr>
          <w:rStyle w:val="ad"/>
          <w:sz w:val="28"/>
          <w:szCs w:val="28"/>
        </w:rPr>
        <w:t>.</w:t>
      </w:r>
    </w:p>
    <w:p w:rsidR="00594C73" w:rsidRDefault="00594C73" w:rsidP="00594C73">
      <w:pPr>
        <w:widowControl w:val="0"/>
        <w:spacing w:line="276" w:lineRule="auto"/>
        <w:ind w:firstLine="709"/>
        <w:jc w:val="both"/>
        <w:rPr>
          <w:b/>
          <w:sz w:val="28"/>
          <w:szCs w:val="28"/>
        </w:rPr>
      </w:pPr>
      <w:r>
        <w:rPr>
          <w:sz w:val="28"/>
          <w:szCs w:val="28"/>
        </w:rPr>
        <w:t>Условием участия в аукционе является внесение Заявителем задатка на счет Организатора аукциона.</w:t>
      </w:r>
    </w:p>
    <w:p w:rsidR="00594C73" w:rsidRDefault="00594C73" w:rsidP="00594C73">
      <w:pPr>
        <w:keepLines/>
        <w:widowControl w:val="0"/>
        <w:suppressLineNumbers/>
        <w:suppressAutoHyphens/>
        <w:spacing w:line="276" w:lineRule="auto"/>
        <w:ind w:firstLine="709"/>
        <w:jc w:val="both"/>
        <w:rPr>
          <w:color w:val="000000"/>
          <w:sz w:val="28"/>
          <w:szCs w:val="28"/>
        </w:rPr>
      </w:pPr>
      <w:r>
        <w:rPr>
          <w:b/>
          <w:color w:val="000000"/>
          <w:sz w:val="28"/>
          <w:szCs w:val="28"/>
        </w:rPr>
        <w:lastRenderedPageBreak/>
        <w:t xml:space="preserve">   Размер задатка:</w:t>
      </w:r>
      <w:r>
        <w:rPr>
          <w:color w:val="000000"/>
          <w:sz w:val="28"/>
          <w:szCs w:val="28"/>
        </w:rPr>
        <w:t xml:space="preserve"> Задаток, в размере 100 % от начальной цены предмета аукциона, перечисляется на текущий счёт временного распоряжения организатора аукциона для перечисления задатков. Задаток перечисляется со счета заявителя. Внесение задатков третьими лицами не допускается.</w:t>
      </w:r>
    </w:p>
    <w:p w:rsidR="00594C73" w:rsidRDefault="00594C73" w:rsidP="00594C73">
      <w:pPr>
        <w:keepLines/>
        <w:widowControl w:val="0"/>
        <w:suppressLineNumbers/>
        <w:suppressAutoHyphens/>
        <w:spacing w:line="276" w:lineRule="auto"/>
        <w:ind w:firstLine="709"/>
        <w:jc w:val="both"/>
        <w:rPr>
          <w:b/>
          <w:color w:val="000000"/>
          <w:sz w:val="28"/>
          <w:szCs w:val="28"/>
        </w:rPr>
      </w:pPr>
      <w:r>
        <w:rPr>
          <w:b/>
          <w:color w:val="000000"/>
          <w:sz w:val="28"/>
          <w:szCs w:val="28"/>
        </w:rPr>
        <w:t xml:space="preserve">    Реквизиты счета для перечисления задатка:</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 xml:space="preserve">ИНН 8601001885 </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КПП 860101001</w:t>
      </w:r>
    </w:p>
    <w:p w:rsidR="003004CB" w:rsidRDefault="003004CB" w:rsidP="00C10BA1">
      <w:pPr>
        <w:keepLines/>
        <w:widowControl w:val="0"/>
        <w:suppressLineNumbers/>
        <w:suppressAutoHyphens/>
        <w:spacing w:line="276" w:lineRule="auto"/>
        <w:rPr>
          <w:color w:val="000000"/>
          <w:sz w:val="28"/>
          <w:szCs w:val="28"/>
        </w:rPr>
      </w:pPr>
      <w:r>
        <w:rPr>
          <w:color w:val="000000"/>
          <w:sz w:val="28"/>
          <w:szCs w:val="28"/>
        </w:rPr>
        <w:t xml:space="preserve">Получатель: Депфин Югры, </w:t>
      </w:r>
      <w:r w:rsidR="00C10BA1" w:rsidRPr="00C10BA1">
        <w:rPr>
          <w:color w:val="000000"/>
          <w:sz w:val="28"/>
          <w:szCs w:val="28"/>
        </w:rPr>
        <w:t xml:space="preserve">Депнедра и природных ресурсов Югры, </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 xml:space="preserve">л/сч 510025606; </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Номер казначейского счета  03222643718000008700;</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 xml:space="preserve">Единый казначейский счет (ЕКС) 40102810245370000007; </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БАНК: РКЦ ХАНТЫ-МАНСИЙСК//УФК по Ханты-Мансийскому автономному округу-Югре г. Ханты-Мансийск;</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БИК: 007162163</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ОГРН: 1028600511720</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ОКПО: 32732650</w:t>
      </w:r>
    </w:p>
    <w:p w:rsidR="00C10BA1" w:rsidRP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КБК: 510 600 000 000 000 00 190</w:t>
      </w:r>
    </w:p>
    <w:p w:rsidR="00C10BA1" w:rsidRDefault="00C10BA1" w:rsidP="00C10BA1">
      <w:pPr>
        <w:keepLines/>
        <w:widowControl w:val="0"/>
        <w:suppressLineNumbers/>
        <w:suppressAutoHyphens/>
        <w:spacing w:line="276" w:lineRule="auto"/>
        <w:rPr>
          <w:color w:val="000000"/>
          <w:sz w:val="28"/>
          <w:szCs w:val="28"/>
        </w:rPr>
      </w:pPr>
      <w:r w:rsidRPr="00C10BA1">
        <w:rPr>
          <w:color w:val="000000"/>
          <w:sz w:val="28"/>
          <w:szCs w:val="28"/>
        </w:rPr>
        <w:t>ОКТМО: 71871000</w:t>
      </w:r>
    </w:p>
    <w:p w:rsidR="00594C73" w:rsidRPr="00C10BA1" w:rsidRDefault="00594C73" w:rsidP="00C10BA1">
      <w:pPr>
        <w:keepLines/>
        <w:widowControl w:val="0"/>
        <w:suppressLineNumbers/>
        <w:suppressAutoHyphens/>
        <w:spacing w:line="276" w:lineRule="auto"/>
        <w:rPr>
          <w:color w:val="000000"/>
          <w:sz w:val="28"/>
          <w:szCs w:val="28"/>
        </w:rPr>
      </w:pPr>
      <w:r>
        <w:rPr>
          <w:color w:val="000000"/>
          <w:sz w:val="26"/>
          <w:szCs w:val="26"/>
        </w:rPr>
        <w:t>В назначении платежа указывается:</w:t>
      </w:r>
      <w:r>
        <w:rPr>
          <w:color w:val="000000"/>
          <w:sz w:val="26"/>
          <w:szCs w:val="26"/>
        </w:rPr>
        <w:br/>
        <w:t xml:space="preserve">"Сумма задатка за лот аукциона № ___, дата проведения аукциона </w:t>
      </w:r>
      <w:r w:rsidR="00C10BA1">
        <w:rPr>
          <w:color w:val="000000"/>
          <w:sz w:val="26"/>
          <w:szCs w:val="26"/>
        </w:rPr>
        <w:t>___________</w:t>
      </w:r>
      <w:r>
        <w:rPr>
          <w:color w:val="000000"/>
          <w:sz w:val="26"/>
          <w:szCs w:val="26"/>
        </w:rPr>
        <w:t xml:space="preserve">  на право заключения договора купли-продажи лесных насаждений  по _____________ лесничеству". </w:t>
      </w:r>
    </w:p>
    <w:p w:rsidR="00594C73" w:rsidRDefault="00594C73" w:rsidP="00594C73">
      <w:pPr>
        <w:keepLines/>
        <w:widowControl w:val="0"/>
        <w:suppressLineNumbers/>
        <w:suppressAutoHyphens/>
        <w:spacing w:line="276" w:lineRule="auto"/>
        <w:ind w:firstLine="709"/>
        <w:jc w:val="both"/>
        <w:rPr>
          <w:color w:val="000000"/>
          <w:szCs w:val="28"/>
        </w:rPr>
      </w:pPr>
    </w:p>
    <w:p w:rsidR="00594C73" w:rsidRDefault="00594C73" w:rsidP="00594C73">
      <w:pPr>
        <w:autoSpaceDE w:val="0"/>
        <w:autoSpaceDN w:val="0"/>
        <w:adjustRightInd w:val="0"/>
        <w:spacing w:line="276" w:lineRule="auto"/>
        <w:ind w:firstLine="709"/>
        <w:jc w:val="both"/>
        <w:rPr>
          <w:color w:val="000000"/>
          <w:sz w:val="28"/>
          <w:szCs w:val="28"/>
        </w:rPr>
      </w:pPr>
      <w:r>
        <w:rPr>
          <w:b/>
          <w:color w:val="000000"/>
          <w:sz w:val="28"/>
          <w:szCs w:val="28"/>
        </w:rPr>
        <w:t>Срок внесения задатка:</w:t>
      </w:r>
      <w:r>
        <w:rPr>
          <w:color w:val="000000"/>
          <w:sz w:val="28"/>
          <w:szCs w:val="28"/>
        </w:rPr>
        <w:t xml:space="preserve"> Задаток вносится в срок не </w:t>
      </w:r>
      <w:r w:rsidRPr="00E81CB0">
        <w:rPr>
          <w:color w:val="000000"/>
          <w:sz w:val="28"/>
          <w:szCs w:val="28"/>
          <w:highlight w:val="yellow"/>
        </w:rPr>
        <w:t xml:space="preserve">позднее </w:t>
      </w:r>
      <w:r w:rsidR="00637657">
        <w:rPr>
          <w:color w:val="000000"/>
          <w:sz w:val="28"/>
          <w:szCs w:val="28"/>
          <w:highlight w:val="yellow"/>
        </w:rPr>
        <w:t>25 ноября</w:t>
      </w:r>
      <w:r w:rsidRPr="00E81CB0">
        <w:rPr>
          <w:color w:val="000000"/>
          <w:sz w:val="28"/>
          <w:szCs w:val="28"/>
          <w:highlight w:val="yellow"/>
        </w:rPr>
        <w:t xml:space="preserve"> 202</w:t>
      </w:r>
      <w:r w:rsidR="00523AE4">
        <w:rPr>
          <w:color w:val="000000"/>
          <w:sz w:val="28"/>
          <w:szCs w:val="28"/>
        </w:rPr>
        <w:t>2</w:t>
      </w:r>
      <w:r>
        <w:rPr>
          <w:color w:val="000000"/>
          <w:sz w:val="28"/>
          <w:szCs w:val="28"/>
        </w:rPr>
        <w:t xml:space="preserve"> года.</w:t>
      </w:r>
    </w:p>
    <w:p w:rsidR="00594C73" w:rsidRDefault="00594C73" w:rsidP="00594C73">
      <w:pPr>
        <w:autoSpaceDE w:val="0"/>
        <w:autoSpaceDN w:val="0"/>
        <w:adjustRightInd w:val="0"/>
        <w:spacing w:line="276" w:lineRule="auto"/>
        <w:ind w:firstLine="709"/>
        <w:jc w:val="both"/>
        <w:rPr>
          <w:b/>
          <w:color w:val="000000"/>
          <w:sz w:val="28"/>
          <w:szCs w:val="28"/>
        </w:rPr>
      </w:pPr>
      <w:r>
        <w:rPr>
          <w:b/>
          <w:color w:val="000000"/>
          <w:sz w:val="28"/>
          <w:szCs w:val="28"/>
        </w:rPr>
        <w:t>Порядок возврата внесенных задатков участникам аукциона:</w:t>
      </w:r>
    </w:p>
    <w:p w:rsidR="00594C73" w:rsidRDefault="00523AE4" w:rsidP="00594C73">
      <w:pPr>
        <w:autoSpaceDE w:val="0"/>
        <w:autoSpaceDN w:val="0"/>
        <w:adjustRightInd w:val="0"/>
        <w:spacing w:line="276" w:lineRule="auto"/>
        <w:ind w:firstLine="709"/>
        <w:jc w:val="both"/>
        <w:rPr>
          <w:color w:val="000000"/>
          <w:sz w:val="28"/>
          <w:szCs w:val="28"/>
        </w:rPr>
      </w:pPr>
      <w:r>
        <w:rPr>
          <w:color w:val="000000"/>
          <w:sz w:val="28"/>
          <w:szCs w:val="28"/>
        </w:rPr>
        <w:t xml:space="preserve">В случае, если Заявитель не </w:t>
      </w:r>
      <w:r w:rsidR="00594C73">
        <w:rPr>
          <w:color w:val="000000"/>
          <w:sz w:val="28"/>
          <w:szCs w:val="28"/>
        </w:rPr>
        <w:t>допущен к участию в аукционе, Организатор аукциона обязуется возвратить сумму внесенного Заявителем задатка в течение 5 (пяти) рабочих дней со дня подписания протокола приема заявок.</w:t>
      </w:r>
    </w:p>
    <w:p w:rsidR="00594C73" w:rsidRDefault="00594C73" w:rsidP="00594C73">
      <w:pPr>
        <w:autoSpaceDE w:val="0"/>
        <w:autoSpaceDN w:val="0"/>
        <w:adjustRightInd w:val="0"/>
        <w:spacing w:line="276" w:lineRule="auto"/>
        <w:ind w:firstLine="709"/>
        <w:jc w:val="both"/>
        <w:rPr>
          <w:color w:val="000000"/>
          <w:sz w:val="28"/>
          <w:szCs w:val="28"/>
        </w:rPr>
      </w:pPr>
      <w:r>
        <w:rPr>
          <w:color w:val="000000"/>
          <w:sz w:val="28"/>
          <w:szCs w:val="28"/>
        </w:rPr>
        <w:t>В случае, если Заявитель участвовал в аукционе, но не стал победителем аукциона, Организатор аукциона обязуется возвр</w:t>
      </w:r>
      <w:r w:rsidR="00523AE4">
        <w:rPr>
          <w:color w:val="000000"/>
          <w:sz w:val="28"/>
          <w:szCs w:val="28"/>
        </w:rPr>
        <w:t xml:space="preserve">атить сумму внесенного задатка </w:t>
      </w:r>
      <w:r>
        <w:rPr>
          <w:color w:val="000000"/>
          <w:sz w:val="28"/>
          <w:szCs w:val="28"/>
        </w:rPr>
        <w:t>в течение 5 (пяти) рабочих дней со дня подписания протокола о результатах аукциона.</w:t>
      </w:r>
    </w:p>
    <w:p w:rsidR="00594C73" w:rsidRDefault="00523AE4" w:rsidP="00594C73">
      <w:pPr>
        <w:autoSpaceDE w:val="0"/>
        <w:autoSpaceDN w:val="0"/>
        <w:adjustRightInd w:val="0"/>
        <w:spacing w:line="276" w:lineRule="auto"/>
        <w:ind w:firstLine="709"/>
        <w:jc w:val="both"/>
        <w:rPr>
          <w:color w:val="000000"/>
          <w:sz w:val="28"/>
          <w:szCs w:val="28"/>
        </w:rPr>
      </w:pPr>
      <w:r>
        <w:rPr>
          <w:color w:val="000000"/>
          <w:sz w:val="28"/>
          <w:szCs w:val="28"/>
        </w:rPr>
        <w:t xml:space="preserve">В случае, </w:t>
      </w:r>
      <w:r w:rsidR="00594C73">
        <w:rPr>
          <w:color w:val="000000"/>
          <w:sz w:val="28"/>
          <w:szCs w:val="28"/>
        </w:rPr>
        <w:t xml:space="preserve">отзыва Заявителем заявки до окончания срока подачи заявок на участие в аукционе, Организатор аукциона обязуется возвратить сумму внесенного Заявителем задатка в течение 5 (пяти) рабочих дней </w:t>
      </w:r>
      <w:r w:rsidR="00EE58C1" w:rsidRPr="00EE58C1">
        <w:rPr>
          <w:color w:val="000000"/>
          <w:sz w:val="28"/>
          <w:szCs w:val="28"/>
        </w:rPr>
        <w:t>со дня подписания протокола приема заявок.</w:t>
      </w:r>
    </w:p>
    <w:p w:rsidR="00594C73" w:rsidRDefault="00594C73" w:rsidP="00594C73">
      <w:pPr>
        <w:autoSpaceDE w:val="0"/>
        <w:autoSpaceDN w:val="0"/>
        <w:adjustRightInd w:val="0"/>
        <w:spacing w:line="276" w:lineRule="auto"/>
        <w:ind w:firstLine="709"/>
        <w:jc w:val="both"/>
        <w:rPr>
          <w:color w:val="000000"/>
          <w:sz w:val="28"/>
          <w:szCs w:val="28"/>
        </w:rPr>
      </w:pPr>
      <w:r>
        <w:rPr>
          <w:color w:val="000000"/>
          <w:sz w:val="28"/>
          <w:szCs w:val="28"/>
        </w:rPr>
        <w:t>В случае отказа Организатора аукциона от проведения аукци</w:t>
      </w:r>
      <w:r w:rsidR="00523AE4">
        <w:rPr>
          <w:color w:val="000000"/>
          <w:sz w:val="28"/>
          <w:szCs w:val="28"/>
        </w:rPr>
        <w:t xml:space="preserve">она или снятия с аукциона лота </w:t>
      </w:r>
      <w:r>
        <w:rPr>
          <w:color w:val="000000"/>
          <w:sz w:val="28"/>
          <w:szCs w:val="28"/>
        </w:rPr>
        <w:t>сумма внесенного Заявителем задатка возвращается в течение 5 (пяти) дней со дня извещения участников аукциона об отказе от проведения аукциона или снятия с аукциона лота.</w:t>
      </w:r>
    </w:p>
    <w:p w:rsidR="00594C73" w:rsidRDefault="00594C73" w:rsidP="00594C73">
      <w:pPr>
        <w:autoSpaceDE w:val="0"/>
        <w:autoSpaceDN w:val="0"/>
        <w:adjustRightInd w:val="0"/>
        <w:spacing w:line="276" w:lineRule="auto"/>
        <w:ind w:firstLine="709"/>
        <w:jc w:val="both"/>
        <w:rPr>
          <w:color w:val="000000"/>
          <w:sz w:val="28"/>
          <w:szCs w:val="28"/>
        </w:rPr>
      </w:pPr>
      <w:r>
        <w:rPr>
          <w:color w:val="000000"/>
          <w:sz w:val="28"/>
          <w:szCs w:val="28"/>
        </w:rPr>
        <w:lastRenderedPageBreak/>
        <w:t>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594C73" w:rsidRDefault="00594C73" w:rsidP="00594C73">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заключения договора: </w:t>
      </w:r>
    </w:p>
    <w:p w:rsidR="00594C73" w:rsidRDefault="00594C73" w:rsidP="00594C7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аукцион признан несостоявшимся по причинам, указанным в </w:t>
      </w:r>
      <w:hyperlink r:id="rId15" w:anchor="P1259" w:history="1">
        <w:r>
          <w:rPr>
            <w:rStyle w:val="ad"/>
            <w:sz w:val="28"/>
            <w:szCs w:val="28"/>
          </w:rPr>
          <w:t>пунктах 2</w:t>
        </w:r>
      </w:hyperlink>
      <w:r>
        <w:rPr>
          <w:rFonts w:ascii="Times New Roman" w:hAnsi="Times New Roman" w:cs="Times New Roman"/>
          <w:sz w:val="28"/>
          <w:szCs w:val="28"/>
        </w:rPr>
        <w:t xml:space="preserve"> и </w:t>
      </w:r>
      <w:hyperlink r:id="rId16" w:anchor="P1260" w:history="1">
        <w:r>
          <w:rPr>
            <w:rStyle w:val="ad"/>
            <w:sz w:val="28"/>
            <w:szCs w:val="28"/>
          </w:rPr>
          <w:t>3 части 6</w:t>
        </w:r>
      </w:hyperlink>
      <w:r>
        <w:rPr>
          <w:rFonts w:ascii="Times New Roman" w:hAnsi="Times New Roman" w:cs="Times New Roman"/>
          <w:sz w:val="28"/>
          <w:szCs w:val="28"/>
        </w:rPr>
        <w:t xml:space="preserve"> статьи 79 Лесного кодекса Российской Федерации, заявитель,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купли-продажи лесных насаждений, а Департамент, принявший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594C73" w:rsidRDefault="00594C73" w:rsidP="00594C7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подписание договора купли-продажи лесных насаждений,   заключаемого по результатам аукциона, ранее, чем через десять дней со дня размещения информации о результатах аукциона на официальном сайте торгов.</w:t>
      </w:r>
    </w:p>
    <w:p w:rsidR="00594C73" w:rsidRDefault="00594C73" w:rsidP="00594C73">
      <w:pPr>
        <w:widowControl w:val="0"/>
        <w:spacing w:line="276" w:lineRule="auto"/>
        <w:ind w:firstLine="709"/>
        <w:jc w:val="both"/>
        <w:rPr>
          <w:b/>
          <w:sz w:val="28"/>
          <w:szCs w:val="28"/>
        </w:rPr>
      </w:pPr>
      <w:r w:rsidRPr="00B14BA9">
        <w:rPr>
          <w:b/>
          <w:sz w:val="28"/>
          <w:szCs w:val="28"/>
        </w:rPr>
        <w:t xml:space="preserve">Документация об аукционе размещена на Официальном сайте Российской Федерации </w:t>
      </w:r>
      <w:hyperlink r:id="rId17" w:history="1">
        <w:r w:rsidRPr="00B14BA9">
          <w:rPr>
            <w:rStyle w:val="ad"/>
            <w:b/>
            <w:sz w:val="28"/>
            <w:szCs w:val="28"/>
            <w:u w:val="none"/>
          </w:rPr>
          <w:t>www.torgi.gov.ru</w:t>
        </w:r>
      </w:hyperlink>
      <w:r w:rsidRPr="00B14BA9">
        <w:rPr>
          <w:b/>
          <w:sz w:val="28"/>
          <w:szCs w:val="28"/>
        </w:rPr>
        <w:t xml:space="preserve">, на электронной площадке </w:t>
      </w:r>
      <w:hyperlink r:id="rId18" w:tgtFrame="_blank" w:history="1">
        <w:r w:rsidRPr="00B14BA9">
          <w:rPr>
            <w:rStyle w:val="ad"/>
            <w:b/>
            <w:color w:val="000000"/>
            <w:sz w:val="28"/>
            <w:szCs w:val="28"/>
            <w:u w:val="none"/>
          </w:rPr>
          <w:t xml:space="preserve">ООО "РТС-Тендер" </w:t>
        </w:r>
      </w:hyperlink>
      <w:hyperlink r:id="rId19" w:history="1">
        <w:r w:rsidRPr="00B14BA9">
          <w:rPr>
            <w:rStyle w:val="ad"/>
            <w:b/>
            <w:sz w:val="28"/>
            <w:szCs w:val="28"/>
            <w:u w:val="none"/>
          </w:rPr>
          <w:t>www.rts-tender.ru</w:t>
        </w:r>
      </w:hyperlink>
      <w:r w:rsidRPr="00B14BA9">
        <w:rPr>
          <w:rStyle w:val="ad"/>
          <w:b/>
          <w:sz w:val="28"/>
          <w:szCs w:val="28"/>
          <w:u w:val="none"/>
        </w:rPr>
        <w:t>,</w:t>
      </w:r>
      <w:r w:rsidRPr="00B14BA9">
        <w:rPr>
          <w:b/>
          <w:sz w:val="28"/>
          <w:szCs w:val="28"/>
        </w:rPr>
        <w:t xml:space="preserve"> а также на официальном сайте Департамента недропользования и природных ресурсов Ханты-Мансийского автономного округа - Югры </w:t>
      </w:r>
      <w:hyperlink w:history="1">
        <w:r w:rsidRPr="00B14BA9">
          <w:rPr>
            <w:rStyle w:val="ad"/>
            <w:b/>
            <w:sz w:val="28"/>
            <w:szCs w:val="28"/>
            <w:u w:val="none"/>
          </w:rPr>
          <w:t xml:space="preserve"> www.depprirod.admhmao.ru</w:t>
        </w:r>
      </w:hyperlink>
      <w:r>
        <w:rPr>
          <w:b/>
          <w:sz w:val="28"/>
          <w:szCs w:val="28"/>
        </w:rPr>
        <w:t>.</w:t>
      </w:r>
    </w:p>
    <w:p w:rsidR="00594C73" w:rsidRDefault="00594C73" w:rsidP="00594C7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Контактный номер телефона отдела регулирования использования лесов, Управления лесного хозяйства и особо охраняемых природных территорий Департамента недропользования и природных ресурсов Ханты-Мансийского автономного округа - Югры</w:t>
      </w:r>
      <w:r>
        <w:rPr>
          <w:rFonts w:ascii="Times New Roman" w:hAnsi="Times New Roman" w:cs="Times New Roman"/>
          <w:sz w:val="28"/>
          <w:szCs w:val="28"/>
        </w:rPr>
        <w:t>: 8 (3467) 360-110 (3067, 3072, 3009, 3008).</w:t>
      </w:r>
    </w:p>
    <w:p w:rsidR="002773A7" w:rsidRPr="00920459" w:rsidRDefault="002773A7" w:rsidP="00297E03">
      <w:pPr>
        <w:pStyle w:val="ConsPlusNormal"/>
        <w:spacing w:line="276" w:lineRule="auto"/>
        <w:ind w:firstLine="709"/>
        <w:jc w:val="both"/>
        <w:rPr>
          <w:rFonts w:ascii="Times New Roman" w:hAnsi="Times New Roman" w:cs="Times New Roman"/>
          <w:sz w:val="28"/>
          <w:szCs w:val="28"/>
        </w:rPr>
      </w:pPr>
    </w:p>
    <w:p w:rsidR="002773A7" w:rsidRDefault="002773A7" w:rsidP="002773A7">
      <w:pPr>
        <w:pStyle w:val="1"/>
        <w:spacing w:before="0" w:beforeAutospacing="0" w:after="0" w:afterAutospacing="0" w:line="276" w:lineRule="auto"/>
        <w:ind w:firstLine="709"/>
        <w:jc w:val="center"/>
        <w:rPr>
          <w:sz w:val="28"/>
          <w:szCs w:val="28"/>
        </w:rPr>
      </w:pPr>
      <w:r w:rsidRPr="00920459">
        <w:rPr>
          <w:sz w:val="28"/>
          <w:szCs w:val="28"/>
        </w:rPr>
        <w:t xml:space="preserve">2.Сведения о лотах, выставленных на аукцион на право заключения договора купли-продажи лесных насаждений для </w:t>
      </w:r>
      <w:r w:rsidR="00E81CB0">
        <w:rPr>
          <w:sz w:val="28"/>
          <w:szCs w:val="28"/>
        </w:rPr>
        <w:t xml:space="preserve">осуществления заготовки елей и </w:t>
      </w:r>
      <w:r w:rsidRPr="00920459">
        <w:rPr>
          <w:sz w:val="28"/>
          <w:szCs w:val="28"/>
        </w:rPr>
        <w:t>других деревьев хвойных пород для новогодних праздников</w:t>
      </w:r>
    </w:p>
    <w:p w:rsidR="00637657" w:rsidRDefault="00637657" w:rsidP="002773A7">
      <w:pPr>
        <w:pStyle w:val="a9"/>
        <w:ind w:left="2520" w:hanging="1953"/>
        <w:jc w:val="center"/>
        <w:rPr>
          <w:b/>
          <w:color w:val="000000"/>
          <w:sz w:val="28"/>
          <w:szCs w:val="28"/>
        </w:rPr>
      </w:pPr>
    </w:p>
    <w:tbl>
      <w:tblPr>
        <w:tblW w:w="10201" w:type="dxa"/>
        <w:tblInd w:w="113" w:type="dxa"/>
        <w:tblLook w:val="04A0" w:firstRow="1" w:lastRow="0" w:firstColumn="1" w:lastColumn="0" w:noHBand="0" w:noVBand="1"/>
      </w:tblPr>
      <w:tblGrid>
        <w:gridCol w:w="945"/>
        <w:gridCol w:w="3828"/>
        <w:gridCol w:w="1329"/>
        <w:gridCol w:w="1410"/>
        <w:gridCol w:w="1389"/>
        <w:gridCol w:w="1300"/>
      </w:tblGrid>
      <w:tr w:rsidR="00637657" w:rsidRPr="00637657" w:rsidTr="00637657">
        <w:trPr>
          <w:trHeight w:val="300"/>
        </w:trPr>
        <w:tc>
          <w:tcPr>
            <w:tcW w:w="951"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Номер лота</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37657" w:rsidRPr="00637657" w:rsidRDefault="00637657" w:rsidP="00637657">
            <w:pPr>
              <w:jc w:val="center"/>
              <w:rPr>
                <w:sz w:val="22"/>
                <w:szCs w:val="22"/>
              </w:rPr>
            </w:pPr>
            <w:r w:rsidRPr="00637657">
              <w:rPr>
                <w:sz w:val="22"/>
                <w:szCs w:val="22"/>
              </w:rPr>
              <w:t xml:space="preserve">Местоположение лесных насаждений: </w:t>
            </w:r>
            <w:r w:rsidRPr="00637657">
              <w:rPr>
                <w:sz w:val="22"/>
                <w:szCs w:val="22"/>
              </w:rPr>
              <w:br/>
              <w:t>Лесничество, участковое лесничество, урочище (при наличии), номер  квартала (номер выдела)</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657" w:rsidRPr="00637657" w:rsidRDefault="00637657" w:rsidP="00637657">
            <w:pPr>
              <w:jc w:val="center"/>
              <w:rPr>
                <w:sz w:val="22"/>
                <w:szCs w:val="22"/>
              </w:rPr>
            </w:pPr>
            <w:r w:rsidRPr="00637657">
              <w:rPr>
                <w:sz w:val="22"/>
                <w:szCs w:val="22"/>
              </w:rPr>
              <w:t>Общая площадь, гектар</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657" w:rsidRPr="00637657" w:rsidRDefault="00637657" w:rsidP="00637657">
            <w:pPr>
              <w:jc w:val="center"/>
              <w:rPr>
                <w:sz w:val="22"/>
                <w:szCs w:val="22"/>
              </w:rPr>
            </w:pPr>
            <w:r w:rsidRPr="00637657">
              <w:rPr>
                <w:sz w:val="22"/>
                <w:szCs w:val="22"/>
              </w:rPr>
              <w:t>Количество деревьев подлежащих заготовке, шт.</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657" w:rsidRPr="00637657" w:rsidRDefault="00637657" w:rsidP="00637657">
            <w:pPr>
              <w:jc w:val="center"/>
              <w:rPr>
                <w:sz w:val="22"/>
                <w:szCs w:val="22"/>
              </w:rPr>
            </w:pPr>
            <w:r w:rsidRPr="00637657">
              <w:rPr>
                <w:sz w:val="22"/>
                <w:szCs w:val="22"/>
              </w:rPr>
              <w:t>Начальная цена предмета аукциона (размер задатка),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37657" w:rsidRPr="00637657" w:rsidRDefault="00637657" w:rsidP="00637657">
            <w:pPr>
              <w:jc w:val="center"/>
              <w:rPr>
                <w:sz w:val="22"/>
                <w:szCs w:val="22"/>
              </w:rPr>
            </w:pPr>
            <w:r w:rsidRPr="00637657">
              <w:rPr>
                <w:sz w:val="22"/>
                <w:szCs w:val="22"/>
              </w:rPr>
              <w:t>*величина повышения начальной цены предмета аукциона "шаг аукциона", руб</w:t>
            </w:r>
          </w:p>
        </w:tc>
      </w:tr>
      <w:tr w:rsidR="00637657" w:rsidRPr="00637657" w:rsidTr="00637657">
        <w:trPr>
          <w:trHeight w:val="1470"/>
        </w:trPr>
        <w:tc>
          <w:tcPr>
            <w:tcW w:w="951" w:type="dxa"/>
            <w:vMerge/>
            <w:tcBorders>
              <w:top w:val="single" w:sz="4" w:space="0" w:color="auto"/>
              <w:left w:val="single" w:sz="4" w:space="0" w:color="auto"/>
              <w:bottom w:val="single" w:sz="4" w:space="0" w:color="auto"/>
              <w:right w:val="single" w:sz="4" w:space="0" w:color="auto"/>
            </w:tcBorders>
            <w:vAlign w:val="center"/>
            <w:hideMark/>
          </w:tcPr>
          <w:p w:rsidR="00637657" w:rsidRPr="00637657" w:rsidRDefault="00637657" w:rsidP="00637657">
            <w:pPr>
              <w:jc w:val="center"/>
              <w:rPr>
                <w:sz w:val="22"/>
                <w:szCs w:val="22"/>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637657" w:rsidRPr="00637657" w:rsidRDefault="00637657" w:rsidP="00637657">
            <w:pPr>
              <w:jc w:val="center"/>
              <w:rPr>
                <w:sz w:val="22"/>
                <w:szCs w:val="22"/>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637657" w:rsidRPr="00637657" w:rsidRDefault="00637657" w:rsidP="00637657">
            <w:pPr>
              <w:jc w:val="center"/>
              <w:rPr>
                <w:sz w:val="22"/>
                <w:szCs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rsidR="00637657" w:rsidRPr="00637657" w:rsidRDefault="00637657" w:rsidP="00637657">
            <w:pPr>
              <w:jc w:val="center"/>
              <w:rPr>
                <w:sz w:val="22"/>
                <w:szCs w:val="22"/>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rsidR="00637657" w:rsidRPr="00637657" w:rsidRDefault="00637657" w:rsidP="00637657">
            <w:pPr>
              <w:jc w:val="cente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7657" w:rsidRPr="00637657" w:rsidRDefault="00637657" w:rsidP="00637657">
            <w:pPr>
              <w:jc w:val="center"/>
              <w:rPr>
                <w:sz w:val="22"/>
                <w:szCs w:val="22"/>
              </w:rPr>
            </w:pPr>
          </w:p>
        </w:tc>
      </w:tr>
      <w:tr w:rsidR="00637657" w:rsidRPr="00637657" w:rsidTr="00637657">
        <w:trPr>
          <w:trHeight w:val="78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Аганское лесничество, Колек-Еганское участковое лесничество, урочище "Аганские озера", кв.141 (в.57)</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11 488,00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574,40</w:t>
            </w:r>
          </w:p>
        </w:tc>
      </w:tr>
      <w:tr w:rsidR="00637657" w:rsidRPr="00637657" w:rsidTr="00637657">
        <w:trPr>
          <w:trHeight w:val="78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Аганское лесничество, Новоаганскае участковое лесничество,</w:t>
            </w:r>
            <w:r w:rsidRPr="00637657">
              <w:rPr>
                <w:sz w:val="22"/>
                <w:szCs w:val="22"/>
              </w:rPr>
              <w:br/>
              <w:t>кв.202 (в.10,11,16,17,18,27,29,35,36,37,45,47); 201 (46,39,77,83)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80,0000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11 488,00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574,40</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lastRenderedPageBreak/>
              <w:t>3</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Болчаровское участковое лесничество, Болчаровское урочище, кв. 415 (19,24)</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13,0000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24</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3 187,87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159,39</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Карымское участковое лесничество, Пойменное урочище, кв. 22 (80)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11,7000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2 067,75</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103,39</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Кондинское участковое лесничество, Кондинское урочище, кв. 370 (11)</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12,3000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4 020,60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201,03</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Куминское участковое лесничество, кв. 190 (21), 219 (28, 47, 58), 220 (15)</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28,2000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2 900,69</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145,03</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Леушинское участковое лесничество, Леушинское урочище,  кв. 5 (6, 44, 100, 101)</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28,2000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3 216,63</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160,83</w:t>
            </w:r>
          </w:p>
        </w:tc>
      </w:tr>
      <w:tr w:rsidR="00637657" w:rsidRPr="00637657" w:rsidTr="00637657">
        <w:trPr>
          <w:trHeight w:val="8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8</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Леушинское участковое лесничество, Леушинское урочище,  кв. 113 (74-85), 114 (81-89, 92-99, 103, 104)</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152,3000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25 560,41</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1 278,02</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9</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Морткинское участковое лесничество, Ямкинское урочище,  кв. 85 (48, 49), 86 (47, 54), 88 (12, 34, 40), 99 (22, 37, 45, 57)</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31,8000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26</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2 498,63</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124,93</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Кондинское лесничество, Морткинское участковое лесничество, Морткинское урочище,  кв. 47 (48-50), 48 (35-37, 47, 50)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20,6000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32</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4 106,90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205,35</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Мегионское лесничество, Покачевское участковое лесничество, кв. 140 (4), 141 (5)</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209,3457</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125</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12 780,15</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639,01</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Мегионское лесничество, Октябрьское участковое лесничество, Мегионское урочище, кв. 36 (54), 14 (35)</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22,0000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96</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14 474,32</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723,72</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13</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Мегионское лесничество, Октябрьское участковое лесничество, Октябрьское урочище, кв. 383 (62, 84, 35), 426 (19, 67, 83)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102,0000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106</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14 560,57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728,03</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Мегионское лесничество, Лангепасское участковое лесничество, Лангепасское урочище, кв. 178 (24,28), 163 (61), 175 (42), 43 (38), 127 (70), 126 (33), 67 (3,9,141,140), 68 (38,41,42), 116 (129), 134 (22), 162 (84,85)</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251,0000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119</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12 722,87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636,14</w:t>
            </w:r>
          </w:p>
        </w:tc>
      </w:tr>
      <w:tr w:rsidR="00637657" w:rsidRPr="00637657" w:rsidTr="00637657">
        <w:trPr>
          <w:trHeight w:val="90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15</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Мегионское лесничество, Сарт-Ёганское участковое лесничество, Сарт-Ёганское урочище, кв. 11 (5), 37(38), 36(68), 83(7,11,44,55), 120(10,12,28,35,38,49), 95(23)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4,4182</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19</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2 441,11</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122,06</w:t>
            </w:r>
          </w:p>
        </w:tc>
      </w:tr>
      <w:tr w:rsidR="00637657" w:rsidRPr="00637657" w:rsidTr="00637657">
        <w:trPr>
          <w:trHeight w:val="48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16</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Нефтеюганское лесничество, Салымское участковое лесничество, кв. 400 (47)</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19,4000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115</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14 216,30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710,82</w:t>
            </w:r>
          </w:p>
        </w:tc>
      </w:tr>
      <w:tr w:rsidR="00637657" w:rsidRPr="00637657" w:rsidTr="00637657">
        <w:trPr>
          <w:trHeight w:val="84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lastRenderedPageBreak/>
              <w:t>17</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Няксимвольское лесничество, Хуранское участковое лесничество, Акрышское урочище, кв. 3 (99)</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15</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2 326,26</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116,31</w:t>
            </w:r>
          </w:p>
        </w:tc>
      </w:tr>
      <w:tr w:rsidR="00637657" w:rsidRPr="00637657" w:rsidTr="00637657">
        <w:trPr>
          <w:trHeight w:val="84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18</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Няксимвольское лесничество, Няксимвольское участковое лесничество, Няксимвольское урочище, кв. 566 (23)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1 234,93</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61,75</w:t>
            </w:r>
          </w:p>
        </w:tc>
      </w:tr>
      <w:tr w:rsidR="00637657" w:rsidRPr="00637657" w:rsidTr="00637657">
        <w:trPr>
          <w:trHeight w:val="111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19</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Октябрьское лесничество, Перегребинское участковое лесничество, Перегребинское урочище, кв.85 (в.65), 176 (15), Шеркальское урочище, кв.146 (в.60)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17,2000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41</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4 738,79</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236,94</w:t>
            </w:r>
          </w:p>
        </w:tc>
      </w:tr>
      <w:tr w:rsidR="00637657" w:rsidRPr="00637657" w:rsidTr="00637657">
        <w:trPr>
          <w:trHeight w:val="99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Октябрьское лесничество, Октябрьское  участковое лесничество, Октябрьское урочище, кв.185 (в.83)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5,8000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138</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18 208,07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910,40</w:t>
            </w:r>
          </w:p>
        </w:tc>
      </w:tr>
      <w:tr w:rsidR="00637657" w:rsidRPr="00637657" w:rsidTr="00637657">
        <w:trPr>
          <w:trHeight w:val="11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21</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Октябрьское лесничество, Обское участковое лесничество, Обское урочище, кв. 480 (69), Больше-Леушинское урочище, кв. 271 (в.25), Карымкарское урочище, кв. 110 (13)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23,8000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65</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8 615,80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430,79</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22</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Октябрьское лесничество, Няганское участковое лесничество, Ун-Юганское урочище, кв. 55 (в.7), 42 (49), 43 (50), 30 (51), 31 (55), 33 (30)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34,9000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41 757,32</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2 087,87</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23</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Троицкое участковое лесничество, Троицкое урочище, кв. 520 (2, 3, 7, 22)</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3,4600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121</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12 808,96</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640,45</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24</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Троицкое участковое лесничество, Троицкое урочище, кв. 559 (58, 62,  64, 99)</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1,2000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6 145,88</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307,29</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Ханты-Мансийское участковое лесничество, Ханты-Мансийское урочище, кв. 25 (35), 33 (41), 34 (28), 35 (25), 36 (55, 80)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114</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14 388,43</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719,42</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26</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Ханты-Мансийское участковое лесничество, Нялинское урочище, кв. 337 (54), 338 (42), 376 (31)</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4,7000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42</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4 968,44</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248,42</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27</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Ханты-Мансийское участковое лесничество, Нялинское урочище, кв. 369 (64), 399 (28), 417 (69,70)</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2,1000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69</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8 328,65</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416,43</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28</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Самаровское лесничество, Ханты-Мансийское участковое лесничество, Самаровское урочище, кв. 48 (38)</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5,5000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368</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40 236,02</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2 011,80</w:t>
            </w:r>
          </w:p>
        </w:tc>
      </w:tr>
      <w:tr w:rsidR="00637657" w:rsidRPr="00637657" w:rsidTr="00637657">
        <w:trPr>
          <w:trHeight w:val="87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29</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Советское лесничество, Картопское участковое лесничество, Картопское урочище, кв. 133 (42), 134 (56)</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230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26 709,07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1 335,45</w:t>
            </w:r>
          </w:p>
        </w:tc>
      </w:tr>
      <w:tr w:rsidR="00637657" w:rsidRPr="00637657" w:rsidTr="00637657">
        <w:trPr>
          <w:trHeight w:val="102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Сургутское лесничество, Нижне-Сартымское участковое лесничество, Нижне-Сартымское урочище, кв. 72 (56, 6), 258 (17, 21), 276 (34), 278 (37, 14, 17), 280 (19, 17), 299 (25), 300 (40), 301 (82), 302 (40, 82), 303 (62, 64)</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27,0000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7 466,85</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373,34</w:t>
            </w:r>
          </w:p>
        </w:tc>
      </w:tr>
      <w:tr w:rsidR="00637657" w:rsidRPr="00637657" w:rsidTr="00637657">
        <w:trPr>
          <w:trHeight w:val="1365"/>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lastRenderedPageBreak/>
              <w:t>31</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Сургутское лесничество, Сытоминское участковое лесничество, кв. 1157 (24), 1178(32), 1198 (66), 1221(55), 1266(49), 1284(23), 1285(34), 1285(34), 1297(26), 1288(19), 1289(18), 1274(36), 1276(25), 1275(2), 1303(17), 1304(14), 1305(9,57), 993(32), 994(40), 995(31), 997(121), 958(33)</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176,9000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28</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3 934,55</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196,73</w:t>
            </w:r>
          </w:p>
        </w:tc>
      </w:tr>
      <w:tr w:rsidR="00637657" w:rsidRPr="00637657" w:rsidTr="00637657">
        <w:trPr>
          <w:trHeight w:val="930"/>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32</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Сургутское лесничество, Ульт-Ягунское участковое лесничество, кв. 251 (91, 102), 254 (51)</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38,0000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97</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10 942,32</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547,12</w:t>
            </w:r>
          </w:p>
        </w:tc>
      </w:tr>
      <w:tr w:rsidR="00637657" w:rsidRPr="00637657" w:rsidTr="00637657">
        <w:trPr>
          <w:trHeight w:val="915"/>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33</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Сургутское лесничество, Русскинское участковое лесничество, кв. 362 (131, 139, 166, 205, 207, 240, 242, 262, 281), 370 (28, 30, 66, 67, 89, 90, 107, 108, 277, 368, 370),  377 (12), 378 (181, 182), 379 (95)</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191,9000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171</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20 333,47</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1 016,67</w:t>
            </w:r>
          </w:p>
        </w:tc>
      </w:tr>
      <w:tr w:rsidR="00637657" w:rsidRPr="00637657" w:rsidTr="00637657">
        <w:trPr>
          <w:trHeight w:val="915"/>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34</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Сургутское лесничество, Когалымское участковое лесничество, Когалымское урочище, кв. 71 (57), 74 (19,69,70,74,77,121,140,202,323,341), 82 (100,153,155), Новоаганское урочище 464 (32,62), 557 (18)</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55,8800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258</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30 213,26</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1 510,66</w:t>
            </w:r>
          </w:p>
        </w:tc>
      </w:tr>
      <w:tr w:rsidR="00637657" w:rsidRPr="00637657" w:rsidTr="00637657">
        <w:trPr>
          <w:trHeight w:val="915"/>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35</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Юганское лесничество, Локосовское участковое лесничество, Локосовское урочище, кв. 4 (79)</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21,7846</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50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7 179,50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358,98</w:t>
            </w:r>
          </w:p>
        </w:tc>
      </w:tr>
      <w:tr w:rsidR="00637657" w:rsidRPr="00637657" w:rsidTr="00637657">
        <w:trPr>
          <w:trHeight w:val="615"/>
        </w:trPr>
        <w:tc>
          <w:tcPr>
            <w:tcW w:w="951" w:type="dxa"/>
            <w:tcBorders>
              <w:top w:val="nil"/>
              <w:left w:val="single" w:sz="4" w:space="0" w:color="auto"/>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36</w:t>
            </w:r>
          </w:p>
        </w:tc>
        <w:tc>
          <w:tcPr>
            <w:tcW w:w="3828"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Юганское лесничество, Угутское участковое лесничество,  кв. 325 (52)</w:t>
            </w:r>
          </w:p>
        </w:tc>
        <w:tc>
          <w:tcPr>
            <w:tcW w:w="134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2,0000</w:t>
            </w:r>
          </w:p>
        </w:tc>
        <w:tc>
          <w:tcPr>
            <w:tcW w:w="1410"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100</w:t>
            </w:r>
          </w:p>
        </w:tc>
        <w:tc>
          <w:tcPr>
            <w:tcW w:w="1397"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14 359,00</w:t>
            </w:r>
          </w:p>
        </w:tc>
        <w:tc>
          <w:tcPr>
            <w:tcW w:w="1275" w:type="dxa"/>
            <w:tcBorders>
              <w:top w:val="nil"/>
              <w:left w:val="nil"/>
              <w:bottom w:val="single" w:sz="4" w:space="0" w:color="auto"/>
              <w:right w:val="single" w:sz="4" w:space="0" w:color="auto"/>
            </w:tcBorders>
            <w:shd w:val="clear" w:color="000000" w:fill="FFFFFF"/>
            <w:vAlign w:val="bottom"/>
            <w:hideMark/>
          </w:tcPr>
          <w:p w:rsidR="00637657" w:rsidRPr="00637657" w:rsidRDefault="00637657" w:rsidP="00637657">
            <w:pPr>
              <w:jc w:val="center"/>
              <w:rPr>
                <w:sz w:val="22"/>
                <w:szCs w:val="22"/>
              </w:rPr>
            </w:pPr>
            <w:r w:rsidRPr="00637657">
              <w:rPr>
                <w:sz w:val="22"/>
                <w:szCs w:val="22"/>
              </w:rPr>
              <w:t>717,95</w:t>
            </w:r>
          </w:p>
        </w:tc>
      </w:tr>
    </w:tbl>
    <w:p w:rsidR="00637657" w:rsidRDefault="00637657" w:rsidP="002773A7">
      <w:pPr>
        <w:pStyle w:val="a9"/>
        <w:ind w:left="2520" w:hanging="1953"/>
        <w:jc w:val="center"/>
        <w:rPr>
          <w:b/>
          <w:color w:val="000000"/>
          <w:sz w:val="28"/>
          <w:szCs w:val="28"/>
        </w:rPr>
      </w:pPr>
    </w:p>
    <w:p w:rsidR="002773A7" w:rsidRPr="002773A7" w:rsidRDefault="002773A7" w:rsidP="002773A7">
      <w:pPr>
        <w:pStyle w:val="a9"/>
        <w:ind w:left="2520" w:hanging="1953"/>
        <w:jc w:val="center"/>
        <w:rPr>
          <w:b/>
          <w:color w:val="000000"/>
          <w:sz w:val="28"/>
          <w:szCs w:val="28"/>
        </w:rPr>
      </w:pPr>
      <w:r w:rsidRPr="002773A7">
        <w:rPr>
          <w:b/>
          <w:color w:val="000000"/>
          <w:sz w:val="28"/>
          <w:szCs w:val="28"/>
        </w:rPr>
        <w:t>3. Проект договора купли-продажи лесных насаждений.</w:t>
      </w:r>
    </w:p>
    <w:p w:rsidR="002773A7" w:rsidRPr="002773A7" w:rsidRDefault="002773A7" w:rsidP="002773A7">
      <w:pPr>
        <w:pStyle w:val="a9"/>
        <w:ind w:left="2520" w:hanging="1953"/>
        <w:rPr>
          <w:b/>
          <w:color w:val="000000"/>
          <w:sz w:val="28"/>
          <w:szCs w:val="28"/>
        </w:rPr>
      </w:pPr>
    </w:p>
    <w:p w:rsidR="002773A7" w:rsidRPr="002773A7" w:rsidRDefault="002773A7" w:rsidP="002773A7">
      <w:pPr>
        <w:pStyle w:val="a9"/>
        <w:ind w:left="0" w:firstLine="567"/>
        <w:jc w:val="both"/>
        <w:rPr>
          <w:sz w:val="28"/>
          <w:szCs w:val="28"/>
        </w:rPr>
      </w:pPr>
      <w:r w:rsidRPr="002773A7">
        <w:rPr>
          <w:sz w:val="28"/>
          <w:szCs w:val="28"/>
        </w:rPr>
        <w:t xml:space="preserve"> </w:t>
      </w:r>
      <w:r>
        <w:rPr>
          <w:sz w:val="28"/>
          <w:szCs w:val="28"/>
        </w:rPr>
        <w:t>Проект д</w:t>
      </w:r>
      <w:r w:rsidRPr="002773A7">
        <w:rPr>
          <w:sz w:val="28"/>
          <w:szCs w:val="28"/>
        </w:rPr>
        <w:t>оговор</w:t>
      </w:r>
      <w:r>
        <w:rPr>
          <w:sz w:val="28"/>
          <w:szCs w:val="28"/>
        </w:rPr>
        <w:t xml:space="preserve">а </w:t>
      </w:r>
      <w:r w:rsidRPr="002773A7">
        <w:rPr>
          <w:sz w:val="28"/>
          <w:szCs w:val="28"/>
        </w:rPr>
        <w:t xml:space="preserve"> размещен </w:t>
      </w:r>
      <w:r w:rsidRPr="002773A7">
        <w:rPr>
          <w:rFonts w:eastAsia="Verdana"/>
          <w:sz w:val="28"/>
          <w:szCs w:val="28"/>
        </w:rPr>
        <w:t xml:space="preserve">на </w:t>
      </w:r>
      <w:r w:rsidRPr="002773A7">
        <w:rPr>
          <w:sz w:val="28"/>
          <w:szCs w:val="28"/>
        </w:rPr>
        <w:t xml:space="preserve">Официальном сайте Российской Федерации для размещения информации о проведении торгов </w:t>
      </w:r>
      <w:hyperlink r:id="rId20" w:history="1">
        <w:r w:rsidRPr="002773A7">
          <w:rPr>
            <w:rStyle w:val="ad"/>
            <w:sz w:val="28"/>
            <w:szCs w:val="28"/>
            <w:lang w:val="en-US"/>
          </w:rPr>
          <w:t>www</w:t>
        </w:r>
        <w:r w:rsidRPr="002773A7">
          <w:rPr>
            <w:rStyle w:val="ad"/>
            <w:sz w:val="28"/>
            <w:szCs w:val="28"/>
          </w:rPr>
          <w:t>.</w:t>
        </w:r>
        <w:r w:rsidRPr="002773A7">
          <w:rPr>
            <w:rStyle w:val="ad"/>
            <w:sz w:val="28"/>
            <w:szCs w:val="28"/>
            <w:lang w:val="en-US"/>
          </w:rPr>
          <w:t>torgi</w:t>
        </w:r>
        <w:r w:rsidRPr="002773A7">
          <w:rPr>
            <w:rStyle w:val="ad"/>
            <w:sz w:val="28"/>
            <w:szCs w:val="28"/>
          </w:rPr>
          <w:t>.</w:t>
        </w:r>
        <w:r w:rsidRPr="002773A7">
          <w:rPr>
            <w:rStyle w:val="ad"/>
            <w:sz w:val="28"/>
            <w:szCs w:val="28"/>
            <w:lang w:val="en-US"/>
          </w:rPr>
          <w:t>gov</w:t>
        </w:r>
        <w:r w:rsidRPr="002773A7">
          <w:rPr>
            <w:rStyle w:val="ad"/>
            <w:sz w:val="28"/>
            <w:szCs w:val="28"/>
          </w:rPr>
          <w:t>.</w:t>
        </w:r>
        <w:r w:rsidRPr="002773A7">
          <w:rPr>
            <w:rStyle w:val="ad"/>
            <w:sz w:val="28"/>
            <w:szCs w:val="28"/>
            <w:lang w:val="en-US"/>
          </w:rPr>
          <w:t>ru</w:t>
        </w:r>
      </w:hyperlink>
      <w:r>
        <w:rPr>
          <w:sz w:val="28"/>
          <w:szCs w:val="28"/>
        </w:rPr>
        <w:t>, в разделе документы</w:t>
      </w:r>
      <w:r w:rsidRPr="002773A7">
        <w:rPr>
          <w:sz w:val="28"/>
          <w:szCs w:val="28"/>
        </w:rPr>
        <w:t>,</w:t>
      </w:r>
      <w:r w:rsidRPr="002773A7">
        <w:rPr>
          <w:b/>
          <w:color w:val="000000"/>
          <w:sz w:val="28"/>
          <w:szCs w:val="28"/>
        </w:rPr>
        <w:t xml:space="preserve"> </w:t>
      </w:r>
      <w:r>
        <w:rPr>
          <w:color w:val="000000"/>
          <w:sz w:val="28"/>
          <w:szCs w:val="28"/>
        </w:rPr>
        <w:t>на электронной площадке ООО «</w:t>
      </w:r>
      <w:r w:rsidRPr="002773A7">
        <w:rPr>
          <w:color w:val="000000"/>
          <w:sz w:val="28"/>
          <w:szCs w:val="28"/>
        </w:rPr>
        <w:t>РТС-Тендер</w:t>
      </w:r>
      <w:r>
        <w:rPr>
          <w:color w:val="000000"/>
          <w:sz w:val="28"/>
          <w:szCs w:val="28"/>
        </w:rPr>
        <w:t>»</w:t>
      </w:r>
      <w:r w:rsidRPr="002773A7">
        <w:rPr>
          <w:sz w:val="28"/>
          <w:szCs w:val="28"/>
        </w:rPr>
        <w:t>.</w:t>
      </w:r>
    </w:p>
    <w:p w:rsidR="002773A7" w:rsidRPr="002773A7" w:rsidRDefault="002773A7" w:rsidP="002773A7">
      <w:pPr>
        <w:rPr>
          <w:sz w:val="28"/>
          <w:szCs w:val="28"/>
        </w:rPr>
      </w:pPr>
    </w:p>
    <w:p w:rsidR="002773A7" w:rsidRPr="002773A7" w:rsidRDefault="002773A7" w:rsidP="002773A7">
      <w:pPr>
        <w:pStyle w:val="12"/>
        <w:spacing w:before="0" w:after="0" w:line="276" w:lineRule="auto"/>
        <w:ind w:right="-1"/>
        <w:jc w:val="center"/>
        <w:rPr>
          <w:b/>
          <w:color w:val="000000"/>
          <w:sz w:val="28"/>
          <w:szCs w:val="28"/>
        </w:rPr>
      </w:pPr>
      <w:r w:rsidRPr="002773A7">
        <w:rPr>
          <w:b/>
          <w:color w:val="000000"/>
          <w:sz w:val="28"/>
          <w:szCs w:val="28"/>
        </w:rPr>
        <w:t>4. Сведения о форме заявки на участие в аукционе, инструкция по ее заполнению</w:t>
      </w:r>
    </w:p>
    <w:p w:rsidR="00663448" w:rsidRPr="00750607" w:rsidRDefault="00663448" w:rsidP="002773A7">
      <w:pPr>
        <w:pStyle w:val="a9"/>
        <w:ind w:left="2520" w:hanging="1953"/>
        <w:rPr>
          <w:color w:val="000000"/>
        </w:rPr>
      </w:pPr>
    </w:p>
    <w:p w:rsidR="002773A7" w:rsidRPr="002773A7" w:rsidRDefault="002773A7" w:rsidP="002773A7">
      <w:pPr>
        <w:autoSpaceDE w:val="0"/>
        <w:autoSpaceDN w:val="0"/>
        <w:adjustRightInd w:val="0"/>
        <w:spacing w:line="276" w:lineRule="auto"/>
        <w:ind w:firstLine="539"/>
        <w:jc w:val="both"/>
        <w:rPr>
          <w:sz w:val="28"/>
          <w:szCs w:val="28"/>
        </w:rPr>
      </w:pPr>
      <w:r w:rsidRPr="002773A7">
        <w:rPr>
          <w:sz w:val="28"/>
          <w:szCs w:val="28"/>
        </w:rPr>
        <w:t>Для участия в аукционе в электронной форме заявитель представляет Оператору электронной площадки заявку на участие в аукционе в сроки, порядке и форме, которые установлены в Документации об аукционе.</w:t>
      </w:r>
    </w:p>
    <w:p w:rsidR="002773A7" w:rsidRPr="002773A7" w:rsidRDefault="002773A7" w:rsidP="002773A7">
      <w:pPr>
        <w:spacing w:line="276" w:lineRule="auto"/>
        <w:ind w:firstLine="540"/>
        <w:jc w:val="both"/>
        <w:rPr>
          <w:sz w:val="28"/>
          <w:szCs w:val="28"/>
        </w:rPr>
      </w:pPr>
      <w:r w:rsidRPr="002773A7">
        <w:rPr>
          <w:sz w:val="28"/>
          <w:szCs w:val="28"/>
        </w:rPr>
        <w:t xml:space="preserve">Заявитель вправе подать только одну заявку на участие в аукционе. </w:t>
      </w:r>
    </w:p>
    <w:p w:rsidR="002773A7" w:rsidRPr="002773A7" w:rsidRDefault="002773A7" w:rsidP="002773A7">
      <w:pPr>
        <w:pStyle w:val="ConsPlusNormal"/>
        <w:spacing w:line="276" w:lineRule="auto"/>
        <w:ind w:firstLine="539"/>
        <w:jc w:val="both"/>
        <w:rPr>
          <w:rFonts w:ascii="Times New Roman" w:hAnsi="Times New Roman" w:cs="Times New Roman"/>
          <w:sz w:val="28"/>
          <w:szCs w:val="28"/>
        </w:rPr>
      </w:pPr>
      <w:r w:rsidRPr="002773A7">
        <w:rPr>
          <w:rFonts w:ascii="Times New Roman" w:hAnsi="Times New Roman" w:cs="Times New Roman"/>
          <w:sz w:val="28"/>
          <w:szCs w:val="28"/>
        </w:rPr>
        <w:t xml:space="preserve">Заявка на участие в аукционе должна быть составлена на русском языке, которую можно заполнить на компьютере или заполнить вручную, распечатав бланк заявки. Приписки и подчистки не допускаются. </w:t>
      </w:r>
    </w:p>
    <w:p w:rsidR="002773A7" w:rsidRPr="002773A7" w:rsidRDefault="002773A7" w:rsidP="002773A7">
      <w:pPr>
        <w:pStyle w:val="ConsPlusNormal"/>
        <w:spacing w:line="276" w:lineRule="auto"/>
        <w:ind w:firstLine="539"/>
        <w:jc w:val="both"/>
        <w:rPr>
          <w:rFonts w:ascii="Times New Roman" w:hAnsi="Times New Roman" w:cs="Times New Roman"/>
          <w:bCs/>
          <w:sz w:val="28"/>
          <w:szCs w:val="28"/>
        </w:rPr>
      </w:pPr>
      <w:r w:rsidRPr="002773A7">
        <w:rPr>
          <w:rFonts w:ascii="Times New Roman" w:hAnsi="Times New Roman" w:cs="Times New Roman"/>
          <w:sz w:val="28"/>
          <w:szCs w:val="28"/>
        </w:rPr>
        <w:t xml:space="preserve">В заявке указывается следующая информация: полное наименование заявителя; для юридического лица - организационно-правовая форма заявителя, место нахождения; для индивидуального предпринимателя – фамилия, имя, отчество (при </w:t>
      </w:r>
      <w:r w:rsidRPr="002773A7">
        <w:rPr>
          <w:rFonts w:ascii="Times New Roman" w:hAnsi="Times New Roman" w:cs="Times New Roman"/>
          <w:sz w:val="28"/>
          <w:szCs w:val="28"/>
        </w:rPr>
        <w:lastRenderedPageBreak/>
        <w:t xml:space="preserve">наличии), данные документа, удостоверяющего личность, место жительства. Сведения о реквизитах банковского счета должны содержать исчерпывающий перечень реквизитов банка и заявителя, в том числе: ИНН заявителя, полное наименование банка, БИК банка, номер расчетного счета заявителя, </w:t>
      </w:r>
      <w:r w:rsidRPr="002773A7">
        <w:rPr>
          <w:rFonts w:ascii="Times New Roman" w:hAnsi="Times New Roman" w:cs="Times New Roman"/>
          <w:bCs/>
          <w:sz w:val="28"/>
          <w:szCs w:val="28"/>
        </w:rPr>
        <w:t xml:space="preserve">для возврата денежных средств, внесенных в качестве задатка на участие в аукционе. </w:t>
      </w:r>
    </w:p>
    <w:p w:rsidR="002773A7" w:rsidRPr="002773A7" w:rsidRDefault="002773A7" w:rsidP="002773A7">
      <w:pPr>
        <w:pStyle w:val="ConsPlusNormal"/>
        <w:spacing w:line="276" w:lineRule="auto"/>
        <w:ind w:firstLine="539"/>
        <w:jc w:val="both"/>
        <w:rPr>
          <w:rFonts w:ascii="Times New Roman" w:hAnsi="Times New Roman" w:cs="Times New Roman"/>
          <w:bCs/>
          <w:sz w:val="28"/>
          <w:szCs w:val="28"/>
        </w:rPr>
      </w:pPr>
      <w:r w:rsidRPr="002773A7">
        <w:rPr>
          <w:rFonts w:ascii="Times New Roman" w:hAnsi="Times New Roman" w:cs="Times New Roman"/>
          <w:bCs/>
          <w:sz w:val="28"/>
          <w:szCs w:val="28"/>
        </w:rPr>
        <w:t>Указывается номер</w:t>
      </w:r>
      <w:r w:rsidR="004F1282">
        <w:rPr>
          <w:rFonts w:ascii="Times New Roman" w:hAnsi="Times New Roman" w:cs="Times New Roman"/>
          <w:bCs/>
          <w:sz w:val="28"/>
          <w:szCs w:val="28"/>
        </w:rPr>
        <w:t xml:space="preserve"> </w:t>
      </w:r>
      <w:r w:rsidRPr="002773A7">
        <w:rPr>
          <w:rFonts w:ascii="Times New Roman" w:hAnsi="Times New Roman" w:cs="Times New Roman"/>
          <w:bCs/>
          <w:sz w:val="28"/>
          <w:szCs w:val="28"/>
        </w:rPr>
        <w:t xml:space="preserve">(а) лота(ов), местоположение и площадь </w:t>
      </w:r>
      <w:r w:rsidR="00E82ADC">
        <w:rPr>
          <w:rFonts w:ascii="Times New Roman" w:hAnsi="Times New Roman" w:cs="Times New Roman"/>
          <w:bCs/>
          <w:sz w:val="28"/>
          <w:szCs w:val="28"/>
        </w:rPr>
        <w:t>лесного насаждения</w:t>
      </w:r>
      <w:r w:rsidRPr="002773A7">
        <w:rPr>
          <w:rFonts w:ascii="Times New Roman" w:hAnsi="Times New Roman" w:cs="Times New Roman"/>
          <w:bCs/>
          <w:sz w:val="28"/>
          <w:szCs w:val="28"/>
        </w:rPr>
        <w:t xml:space="preserve"> в соответствии с извещением о аукционе, дата подачи заявки, должность, </w:t>
      </w:r>
      <w:r w:rsidRPr="002773A7">
        <w:rPr>
          <w:rFonts w:ascii="Times New Roman" w:hAnsi="Times New Roman" w:cs="Times New Roman"/>
          <w:sz w:val="28"/>
          <w:szCs w:val="28"/>
        </w:rPr>
        <w:t>фамилия, имя, отчество (при наличии)</w:t>
      </w:r>
      <w:r w:rsidR="00E81CB0">
        <w:rPr>
          <w:rFonts w:ascii="Times New Roman" w:hAnsi="Times New Roman" w:cs="Times New Roman"/>
          <w:bCs/>
          <w:sz w:val="28"/>
          <w:szCs w:val="28"/>
        </w:rPr>
        <w:t xml:space="preserve">, контактный </w:t>
      </w:r>
      <w:r w:rsidRPr="002773A7">
        <w:rPr>
          <w:rFonts w:ascii="Times New Roman" w:hAnsi="Times New Roman" w:cs="Times New Roman"/>
          <w:bCs/>
          <w:sz w:val="28"/>
          <w:szCs w:val="28"/>
        </w:rPr>
        <w:t xml:space="preserve">телефон заявителя. Перечисляются все документы (при необходимости), приложенные к заявке. </w:t>
      </w:r>
    </w:p>
    <w:p w:rsidR="002773A7" w:rsidRPr="002773A7" w:rsidRDefault="002773A7" w:rsidP="002773A7">
      <w:pPr>
        <w:pStyle w:val="ConsPlusNormal"/>
        <w:spacing w:line="276" w:lineRule="auto"/>
        <w:ind w:firstLine="539"/>
        <w:jc w:val="both"/>
        <w:rPr>
          <w:rFonts w:ascii="Times New Roman" w:hAnsi="Times New Roman" w:cs="Times New Roman"/>
          <w:bCs/>
          <w:sz w:val="28"/>
          <w:szCs w:val="28"/>
        </w:rPr>
      </w:pPr>
      <w:r w:rsidRPr="002773A7">
        <w:rPr>
          <w:rFonts w:ascii="Times New Roman" w:hAnsi="Times New Roman" w:cs="Times New Roman"/>
          <w:bCs/>
          <w:sz w:val="28"/>
          <w:szCs w:val="28"/>
        </w:rPr>
        <w:t>Заявка подписывается заявителем. Для юридического лица подпись заявителя заверяется печатью (при наличии).</w:t>
      </w:r>
    </w:p>
    <w:p w:rsidR="002773A7" w:rsidRPr="002773A7" w:rsidRDefault="002773A7" w:rsidP="002773A7">
      <w:pPr>
        <w:spacing w:line="276" w:lineRule="auto"/>
        <w:ind w:firstLine="709"/>
        <w:contextualSpacing/>
        <w:jc w:val="both"/>
        <w:rPr>
          <w:rFonts w:eastAsia="Verdana"/>
          <w:sz w:val="28"/>
          <w:szCs w:val="28"/>
        </w:rPr>
      </w:pPr>
      <w:r w:rsidRPr="002773A7">
        <w:rPr>
          <w:bCs/>
          <w:sz w:val="28"/>
          <w:szCs w:val="28"/>
        </w:rPr>
        <w:t xml:space="preserve">Форма заявки </w:t>
      </w:r>
      <w:r w:rsidR="00E81CB0">
        <w:rPr>
          <w:sz w:val="28"/>
          <w:szCs w:val="28"/>
        </w:rPr>
        <w:t xml:space="preserve">приведена </w:t>
      </w:r>
      <w:r w:rsidRPr="002773A7">
        <w:rPr>
          <w:sz w:val="28"/>
          <w:szCs w:val="28"/>
        </w:rPr>
        <w:t xml:space="preserve">в приложении к </w:t>
      </w:r>
      <w:r w:rsidRPr="002773A7">
        <w:rPr>
          <w:rFonts w:eastAsia="Verdana"/>
          <w:sz w:val="28"/>
          <w:szCs w:val="28"/>
        </w:rPr>
        <w:t>настоящей документации об аукционе.</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Прием Заявок на участие в аукционе в электронной форме прекращается Оператором электронной площадки с помощью программно-аппаратных средств.</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 xml:space="preserve"> Каждая Заявка на участие в аукционе в электронной форме, регистрируется Оператором электронной площадки.</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 xml:space="preserve"> Заявитель вправе отозвать Заявку в любое время до окончания срока подачи заявок на участие в аукционе в электронной форме, направив об этом уведомление Оператору электронной площадки.</w:t>
      </w:r>
    </w:p>
    <w:p w:rsidR="002773A7" w:rsidRPr="002773A7" w:rsidRDefault="002773A7" w:rsidP="002773A7">
      <w:pPr>
        <w:autoSpaceDE w:val="0"/>
        <w:autoSpaceDN w:val="0"/>
        <w:adjustRightInd w:val="0"/>
        <w:spacing w:line="276" w:lineRule="auto"/>
        <w:ind w:firstLine="709"/>
        <w:jc w:val="both"/>
        <w:rPr>
          <w:rFonts w:eastAsia="Calibri"/>
          <w:sz w:val="28"/>
          <w:szCs w:val="28"/>
        </w:rPr>
      </w:pPr>
      <w:r w:rsidRPr="002773A7">
        <w:rPr>
          <w:rFonts w:eastAsia="Calibri"/>
          <w:sz w:val="28"/>
          <w:szCs w:val="28"/>
        </w:rPr>
        <w:t>Изменение Заявки допускается только путем подачи Заявителем новой Заявки в сроки и в порядке, установленные Документацией об аукционе в электронной форме, при этом первоначальная Заявка должна быть отозвана.</w:t>
      </w:r>
      <w:r w:rsidRPr="002773A7">
        <w:rPr>
          <w:sz w:val="28"/>
          <w:szCs w:val="28"/>
        </w:rPr>
        <w:t xml:space="preserve"> </w:t>
      </w:r>
    </w:p>
    <w:p w:rsidR="002773A7" w:rsidRPr="002773A7" w:rsidRDefault="002773A7" w:rsidP="002773A7">
      <w:pPr>
        <w:spacing w:line="276" w:lineRule="auto"/>
        <w:ind w:firstLine="567"/>
        <w:jc w:val="both"/>
        <w:rPr>
          <w:sz w:val="28"/>
          <w:szCs w:val="28"/>
        </w:rPr>
      </w:pPr>
      <w:r w:rsidRPr="002773A7">
        <w:rPr>
          <w:sz w:val="28"/>
          <w:szCs w:val="28"/>
        </w:rPr>
        <w:t xml:space="preserve">Срок подачи заявок на участие в аукционе на право заключения договора аренды лесного участка должен составлять не менее чем тридцать дней. </w:t>
      </w:r>
    </w:p>
    <w:p w:rsidR="002773A7" w:rsidRPr="002773A7" w:rsidRDefault="002773A7" w:rsidP="00E81CB0">
      <w:pPr>
        <w:spacing w:line="276" w:lineRule="auto"/>
        <w:ind w:firstLine="567"/>
        <w:jc w:val="both"/>
        <w:rPr>
          <w:sz w:val="28"/>
          <w:szCs w:val="28"/>
        </w:rPr>
      </w:pPr>
      <w:r w:rsidRPr="002773A7">
        <w:rPr>
          <w:sz w:val="28"/>
          <w:szCs w:val="28"/>
        </w:rPr>
        <w:t xml:space="preserve">Заявитель по желанию может предварительно осмотреть лесной участок в натуре, обратившись в территориальный отдел – лесничество Департамента (информация о местонахождении территориальных отделов – лесничеств Департамента приведена отдельным файлом </w:t>
      </w:r>
      <w:r w:rsidRPr="002773A7">
        <w:rPr>
          <w:rFonts w:eastAsia="Verdana"/>
          <w:sz w:val="28"/>
          <w:szCs w:val="28"/>
        </w:rPr>
        <w:t xml:space="preserve">на Официальном </w:t>
      </w:r>
      <w:r w:rsidRPr="002773A7">
        <w:rPr>
          <w:bCs/>
          <w:sz w:val="28"/>
          <w:szCs w:val="28"/>
        </w:rPr>
        <w:t xml:space="preserve">сайте Российской Федерации </w:t>
      </w:r>
      <w:hyperlink r:id="rId21" w:history="1">
        <w:r w:rsidRPr="002773A7">
          <w:rPr>
            <w:rStyle w:val="ad"/>
            <w:bCs/>
            <w:sz w:val="28"/>
            <w:szCs w:val="28"/>
            <w:lang w:val="en-US"/>
          </w:rPr>
          <w:t>www</w:t>
        </w:r>
        <w:r w:rsidRPr="002773A7">
          <w:rPr>
            <w:rStyle w:val="ad"/>
            <w:bCs/>
            <w:sz w:val="28"/>
            <w:szCs w:val="28"/>
          </w:rPr>
          <w:t>.</w:t>
        </w:r>
        <w:r w:rsidRPr="002773A7">
          <w:rPr>
            <w:rStyle w:val="ad"/>
            <w:bCs/>
            <w:sz w:val="28"/>
            <w:szCs w:val="28"/>
            <w:lang w:val="en-US"/>
          </w:rPr>
          <w:t>torgi</w:t>
        </w:r>
        <w:r w:rsidRPr="002773A7">
          <w:rPr>
            <w:rStyle w:val="ad"/>
            <w:bCs/>
            <w:sz w:val="28"/>
            <w:szCs w:val="28"/>
          </w:rPr>
          <w:t>.</w:t>
        </w:r>
        <w:r w:rsidRPr="002773A7">
          <w:rPr>
            <w:rStyle w:val="ad"/>
            <w:bCs/>
            <w:sz w:val="28"/>
            <w:szCs w:val="28"/>
            <w:lang w:val="en-US"/>
          </w:rPr>
          <w:t>gov</w:t>
        </w:r>
        <w:r w:rsidRPr="002773A7">
          <w:rPr>
            <w:rStyle w:val="ad"/>
            <w:bCs/>
            <w:sz w:val="28"/>
            <w:szCs w:val="28"/>
          </w:rPr>
          <w:t>.</w:t>
        </w:r>
        <w:r w:rsidRPr="002773A7">
          <w:rPr>
            <w:rStyle w:val="ad"/>
            <w:bCs/>
            <w:sz w:val="28"/>
            <w:szCs w:val="28"/>
            <w:lang w:val="en-US"/>
          </w:rPr>
          <w:t>ru</w:t>
        </w:r>
      </w:hyperlink>
      <w:r w:rsidRPr="002773A7">
        <w:rPr>
          <w:bCs/>
          <w:sz w:val="28"/>
          <w:szCs w:val="28"/>
        </w:rPr>
        <w:t xml:space="preserve"> в разделе Документы, приложение 2 к настоящей документации)</w:t>
      </w:r>
      <w:r w:rsidRPr="002773A7">
        <w:rPr>
          <w:color w:val="000000"/>
          <w:sz w:val="28"/>
          <w:szCs w:val="28"/>
        </w:rPr>
        <w:t>.</w:t>
      </w:r>
    </w:p>
    <w:p w:rsidR="002773A7" w:rsidRPr="002773A7" w:rsidRDefault="002773A7" w:rsidP="002773A7">
      <w:pPr>
        <w:pStyle w:val="3"/>
        <w:tabs>
          <w:tab w:val="num" w:pos="0"/>
          <w:tab w:val="num" w:pos="720"/>
        </w:tabs>
        <w:spacing w:before="0" w:after="0" w:line="276" w:lineRule="auto"/>
        <w:ind w:left="0" w:right="-1" w:firstLine="567"/>
        <w:contextualSpacing/>
        <w:jc w:val="both"/>
        <w:rPr>
          <w:rFonts w:eastAsia="Verdana"/>
          <w:b/>
          <w:color w:val="000000"/>
          <w:sz w:val="28"/>
          <w:szCs w:val="28"/>
        </w:rPr>
      </w:pPr>
      <w:r w:rsidRPr="002773A7">
        <w:rPr>
          <w:rFonts w:eastAsia="Verdana"/>
          <w:b/>
          <w:color w:val="000000"/>
          <w:sz w:val="28"/>
          <w:szCs w:val="28"/>
        </w:rPr>
        <w:t>Основаниями для отказа в допуске к участию в аукционе являются:</w:t>
      </w:r>
    </w:p>
    <w:p w:rsidR="002773A7" w:rsidRPr="002773A7" w:rsidRDefault="002773A7" w:rsidP="002773A7">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t>1) несоответствие представленной заявки на участие в аукционе установленным требованиям;</w:t>
      </w:r>
    </w:p>
    <w:p w:rsidR="002773A7" w:rsidRPr="002773A7" w:rsidRDefault="002773A7" w:rsidP="002773A7">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lastRenderedPageBreak/>
        <w:t>2)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Лесным кодексом Российской Федерации;</w:t>
      </w:r>
    </w:p>
    <w:p w:rsidR="002773A7" w:rsidRPr="002773A7" w:rsidRDefault="002773A7" w:rsidP="002773A7">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t>3) представление заявки на участие в аукционе лицом, в отношении которого осуществляется проведение процедур, применяемых в деле о банкротстве;</w:t>
      </w:r>
    </w:p>
    <w:p w:rsidR="002773A7" w:rsidRPr="002773A7" w:rsidRDefault="002773A7" w:rsidP="002773A7">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t>4)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2773A7" w:rsidRPr="002773A7" w:rsidRDefault="002773A7" w:rsidP="002773A7">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t>5) непоступление задатка на счет, указанный в документации об аукционе, до окончания срока подачи заявок на участие в аукционе;</w:t>
      </w:r>
    </w:p>
    <w:p w:rsidR="002773A7" w:rsidRPr="00D6664C" w:rsidRDefault="002773A7" w:rsidP="00D6664C">
      <w:pPr>
        <w:autoSpaceDE w:val="0"/>
        <w:autoSpaceDN w:val="0"/>
        <w:adjustRightInd w:val="0"/>
        <w:spacing w:line="276" w:lineRule="auto"/>
        <w:ind w:firstLine="567"/>
        <w:jc w:val="both"/>
        <w:rPr>
          <w:rFonts w:eastAsia="Verdana"/>
          <w:color w:val="000000"/>
          <w:sz w:val="28"/>
          <w:szCs w:val="28"/>
        </w:rPr>
      </w:pPr>
      <w:r w:rsidRPr="002773A7">
        <w:rPr>
          <w:rFonts w:eastAsia="Verdana"/>
          <w:color w:val="000000"/>
          <w:sz w:val="28"/>
          <w:szCs w:val="28"/>
        </w:rPr>
        <w:t>6) наличие заявителя в реестре недобросовестных арендаторов лесных участков и покупателей лесных насаждений.</w:t>
      </w:r>
    </w:p>
    <w:p w:rsidR="002773A7" w:rsidRPr="002773A7" w:rsidRDefault="002773A7" w:rsidP="002773A7">
      <w:pPr>
        <w:pStyle w:val="3"/>
        <w:tabs>
          <w:tab w:val="num" w:pos="284"/>
          <w:tab w:val="num" w:pos="720"/>
        </w:tabs>
        <w:spacing w:before="0" w:after="0" w:line="276" w:lineRule="auto"/>
        <w:ind w:left="0" w:right="-1" w:firstLine="567"/>
        <w:contextualSpacing/>
        <w:jc w:val="both"/>
        <w:rPr>
          <w:rFonts w:eastAsia="Verdana"/>
          <w:color w:val="000000"/>
          <w:sz w:val="28"/>
          <w:szCs w:val="28"/>
        </w:rPr>
      </w:pPr>
    </w:p>
    <w:p w:rsidR="002773A7" w:rsidRPr="002773A7" w:rsidRDefault="002773A7" w:rsidP="002773A7">
      <w:pPr>
        <w:pStyle w:val="ConsPlusNormal"/>
        <w:widowControl/>
        <w:spacing w:line="276" w:lineRule="auto"/>
        <w:ind w:firstLine="567"/>
        <w:jc w:val="both"/>
        <w:rPr>
          <w:rFonts w:ascii="Times New Roman" w:hAnsi="Times New Roman" w:cs="Times New Roman"/>
          <w:sz w:val="28"/>
          <w:szCs w:val="28"/>
        </w:rPr>
      </w:pPr>
      <w:r w:rsidRPr="002773A7">
        <w:rPr>
          <w:rFonts w:ascii="Times New Roman" w:hAnsi="Times New Roman" w:cs="Times New Roman"/>
          <w:sz w:val="28"/>
          <w:szCs w:val="28"/>
        </w:rPr>
        <w:t xml:space="preserve">Заявители, допущенные к участию в аукционе, и заявители, не допущенные к участию в аукционе, уведомляются о принятом решении не позднее дня, следующего после дня подписания организатором аукциона протокола приема заявок </w:t>
      </w:r>
      <w:r w:rsidR="00E82ADC">
        <w:rPr>
          <w:rFonts w:ascii="Times New Roman" w:hAnsi="Times New Roman" w:cs="Times New Roman"/>
          <w:sz w:val="28"/>
          <w:szCs w:val="28"/>
        </w:rPr>
        <w:t>на участие в аукционе, путем отображения информации на электронной площадке.</w:t>
      </w:r>
    </w:p>
    <w:p w:rsidR="00E82ADC" w:rsidRPr="00E82ADC" w:rsidRDefault="00E82ADC" w:rsidP="00E82ADC">
      <w:pPr>
        <w:keepLines/>
        <w:widowControl w:val="0"/>
        <w:suppressLineNumbers/>
        <w:suppressAutoHyphens/>
        <w:spacing w:before="100" w:beforeAutospacing="1" w:after="100" w:afterAutospacing="1"/>
        <w:jc w:val="center"/>
        <w:rPr>
          <w:b/>
          <w:color w:val="000000"/>
          <w:sz w:val="28"/>
          <w:szCs w:val="28"/>
        </w:rPr>
      </w:pPr>
      <w:r w:rsidRPr="00E82ADC">
        <w:rPr>
          <w:b/>
          <w:color w:val="000000"/>
          <w:sz w:val="28"/>
          <w:szCs w:val="28"/>
        </w:rPr>
        <w:t>5. Проведение аукциона</w:t>
      </w:r>
    </w:p>
    <w:p w:rsidR="00E82ADC" w:rsidRPr="0065224A" w:rsidRDefault="00E82ADC" w:rsidP="00E82ADC">
      <w:pPr>
        <w:autoSpaceDE w:val="0"/>
        <w:autoSpaceDN w:val="0"/>
        <w:adjustRightInd w:val="0"/>
        <w:spacing w:line="276" w:lineRule="auto"/>
        <w:ind w:firstLine="709"/>
        <w:jc w:val="both"/>
        <w:rPr>
          <w:rFonts w:eastAsia="Calibri"/>
          <w:sz w:val="28"/>
          <w:szCs w:val="28"/>
        </w:rPr>
      </w:pPr>
      <w:r w:rsidRPr="0065224A">
        <w:rPr>
          <w:rFonts w:eastAsia="Calibri"/>
          <w:sz w:val="28"/>
          <w:szCs w:val="28"/>
        </w:rPr>
        <w:t>В аукционе в электронной форме могут участвовать только Заявители, признанные Участниками</w:t>
      </w:r>
      <w:r>
        <w:rPr>
          <w:rFonts w:eastAsia="Calibri"/>
          <w:sz w:val="28"/>
          <w:szCs w:val="28"/>
        </w:rPr>
        <w:t xml:space="preserve"> </w:t>
      </w:r>
      <w:r w:rsidRPr="0065224A">
        <w:rPr>
          <w:rFonts w:eastAsia="Calibri"/>
          <w:sz w:val="28"/>
          <w:szCs w:val="28"/>
        </w:rPr>
        <w:t xml:space="preserve">аукциона в электронной форме. Оператор электронной площадки обязан обеспечить Участникам аукциона в электронной форме возможность принять участие в аукционе в электронной форме. </w:t>
      </w:r>
    </w:p>
    <w:p w:rsidR="00E82ADC" w:rsidRPr="0065224A" w:rsidRDefault="00E82ADC" w:rsidP="00E82ADC">
      <w:pPr>
        <w:autoSpaceDE w:val="0"/>
        <w:autoSpaceDN w:val="0"/>
        <w:adjustRightInd w:val="0"/>
        <w:spacing w:line="276" w:lineRule="auto"/>
        <w:ind w:firstLine="709"/>
        <w:jc w:val="both"/>
        <w:rPr>
          <w:rFonts w:eastAsia="Calibri"/>
          <w:sz w:val="28"/>
          <w:szCs w:val="28"/>
        </w:rPr>
      </w:pPr>
      <w:r w:rsidRPr="0065224A">
        <w:rPr>
          <w:rFonts w:eastAsia="Calibri"/>
          <w:sz w:val="28"/>
          <w:szCs w:val="28"/>
        </w:rPr>
        <w:t xml:space="preserve"> Процедура аукциона в электронной форме проводится в дату и</w:t>
      </w:r>
      <w:r>
        <w:rPr>
          <w:rFonts w:eastAsia="Calibri"/>
          <w:sz w:val="28"/>
          <w:szCs w:val="28"/>
        </w:rPr>
        <w:t xml:space="preserve"> время, указанные в Извещении о </w:t>
      </w:r>
      <w:r w:rsidRPr="0065224A">
        <w:rPr>
          <w:rFonts w:eastAsia="Calibri"/>
          <w:sz w:val="28"/>
          <w:szCs w:val="28"/>
        </w:rPr>
        <w:t xml:space="preserve">проведении аукциона в электронной форме. </w:t>
      </w:r>
    </w:p>
    <w:p w:rsidR="00E82ADC" w:rsidRPr="00E82ADC" w:rsidRDefault="00E82ADC" w:rsidP="00E82ADC">
      <w:pPr>
        <w:spacing w:line="276" w:lineRule="auto"/>
        <w:ind w:left="142" w:firstLine="425"/>
        <w:jc w:val="both"/>
        <w:rPr>
          <w:rFonts w:eastAsia="Verdana"/>
          <w:color w:val="FF0000"/>
          <w:sz w:val="28"/>
          <w:szCs w:val="28"/>
        </w:rPr>
      </w:pPr>
      <w:r w:rsidRPr="00E82ADC">
        <w:rPr>
          <w:rFonts w:eastAsia="Verdana"/>
          <w:sz w:val="28"/>
          <w:szCs w:val="28"/>
        </w:rPr>
        <w:t>Аукцион проводится путем повышения начальной цены предмета аукциона на «шаг аукциона»</w:t>
      </w:r>
      <w:r w:rsidRPr="00E82ADC">
        <w:rPr>
          <w:rFonts w:eastAsia="Verdana"/>
          <w:color w:val="FF0000"/>
          <w:sz w:val="28"/>
          <w:szCs w:val="28"/>
        </w:rPr>
        <w:t xml:space="preserve">. </w:t>
      </w:r>
    </w:p>
    <w:p w:rsidR="00E82ADC" w:rsidRPr="00E82ADC" w:rsidRDefault="00E82ADC" w:rsidP="00E82ADC">
      <w:pPr>
        <w:spacing w:line="276" w:lineRule="auto"/>
        <w:ind w:left="142" w:firstLine="425"/>
        <w:jc w:val="both"/>
        <w:rPr>
          <w:rFonts w:eastAsia="Verdana"/>
          <w:sz w:val="28"/>
          <w:szCs w:val="28"/>
        </w:rPr>
      </w:pPr>
      <w:r w:rsidRPr="00E82ADC">
        <w:rPr>
          <w:rFonts w:eastAsia="Verdana"/>
          <w:sz w:val="28"/>
          <w:szCs w:val="28"/>
        </w:rPr>
        <w:t>Победителем аукциона признается участник аукциона, предложивший наиболее высокую цену предмета аукциона.</w:t>
      </w:r>
    </w:p>
    <w:p w:rsidR="00E82ADC" w:rsidRPr="00E82ADC" w:rsidRDefault="00E82ADC" w:rsidP="00E82ADC">
      <w:pPr>
        <w:spacing w:line="276" w:lineRule="auto"/>
        <w:ind w:left="142" w:firstLine="425"/>
        <w:jc w:val="both"/>
        <w:rPr>
          <w:rFonts w:eastAsia="Verdana"/>
          <w:sz w:val="28"/>
          <w:szCs w:val="28"/>
        </w:rPr>
      </w:pPr>
      <w:r w:rsidRPr="00E82ADC">
        <w:rPr>
          <w:rFonts w:eastAsia="Verdana"/>
          <w:sz w:val="28"/>
          <w:szCs w:val="28"/>
        </w:rPr>
        <w:t>Результаты аукциона оформляются протоколом, который подписывается организатором аукциона в день проведения аукциона.</w:t>
      </w:r>
    </w:p>
    <w:p w:rsidR="00E82ADC" w:rsidRPr="00E82ADC" w:rsidRDefault="00E82ADC" w:rsidP="00E82ADC">
      <w:pPr>
        <w:spacing w:line="276" w:lineRule="auto"/>
        <w:ind w:left="142" w:firstLine="425"/>
        <w:jc w:val="both"/>
        <w:rPr>
          <w:rFonts w:eastAsia="Verdana"/>
          <w:sz w:val="28"/>
          <w:szCs w:val="28"/>
        </w:rPr>
      </w:pPr>
      <w:r w:rsidRPr="00E82ADC">
        <w:rPr>
          <w:rFonts w:eastAsia="Verdana"/>
          <w:sz w:val="28"/>
          <w:szCs w:val="28"/>
        </w:rPr>
        <w:t>Организатор аукциона в течение трех рабочих дней с даты подписания протокола о результатах аукциона направляет указанный протокол оператору электронной площадки.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w:t>
      </w:r>
    </w:p>
    <w:p w:rsidR="00E82ADC" w:rsidRPr="00E82ADC" w:rsidRDefault="00E82ADC" w:rsidP="00E82ADC">
      <w:pPr>
        <w:spacing w:line="276" w:lineRule="auto"/>
        <w:ind w:firstLine="567"/>
        <w:jc w:val="both"/>
        <w:rPr>
          <w:rFonts w:eastAsia="Verdana"/>
          <w:sz w:val="28"/>
          <w:szCs w:val="28"/>
        </w:rPr>
      </w:pPr>
      <w:r w:rsidRPr="00E82ADC">
        <w:rPr>
          <w:rFonts w:eastAsia="Verdana"/>
          <w:sz w:val="28"/>
          <w:szCs w:val="28"/>
        </w:rPr>
        <w:t>Аукцион признается несостоявшимся в случае, если:</w:t>
      </w:r>
    </w:p>
    <w:p w:rsidR="00E82ADC" w:rsidRPr="00E82ADC" w:rsidRDefault="00E82ADC" w:rsidP="00E82ADC">
      <w:pPr>
        <w:spacing w:line="276" w:lineRule="auto"/>
        <w:ind w:left="993" w:hanging="426"/>
        <w:jc w:val="both"/>
        <w:rPr>
          <w:rFonts w:eastAsia="Verdana"/>
          <w:sz w:val="28"/>
          <w:szCs w:val="28"/>
        </w:rPr>
      </w:pPr>
      <w:r w:rsidRPr="00E82ADC">
        <w:rPr>
          <w:rFonts w:eastAsia="Verdana"/>
          <w:sz w:val="28"/>
          <w:szCs w:val="28"/>
        </w:rPr>
        <w:t>1) не подано ни одной заявки на участие в аукционе;</w:t>
      </w:r>
    </w:p>
    <w:p w:rsidR="00E82ADC" w:rsidRPr="00E82ADC" w:rsidRDefault="00E82ADC" w:rsidP="00E82ADC">
      <w:pPr>
        <w:spacing w:line="276" w:lineRule="auto"/>
        <w:ind w:left="993" w:hanging="426"/>
        <w:jc w:val="both"/>
        <w:rPr>
          <w:rFonts w:eastAsia="Verdana"/>
          <w:sz w:val="28"/>
          <w:szCs w:val="28"/>
        </w:rPr>
      </w:pPr>
      <w:r w:rsidRPr="00E82ADC">
        <w:rPr>
          <w:rFonts w:eastAsia="Verdana"/>
          <w:sz w:val="28"/>
          <w:szCs w:val="28"/>
        </w:rPr>
        <w:lastRenderedPageBreak/>
        <w:t>2) подана только одна заявка на участие в аукционе;</w:t>
      </w:r>
    </w:p>
    <w:p w:rsidR="00E82ADC" w:rsidRPr="00E82ADC" w:rsidRDefault="00E82ADC" w:rsidP="00E82ADC">
      <w:pPr>
        <w:spacing w:line="276" w:lineRule="auto"/>
        <w:ind w:left="993" w:hanging="426"/>
        <w:jc w:val="both"/>
        <w:rPr>
          <w:rFonts w:eastAsia="Verdana"/>
          <w:sz w:val="28"/>
          <w:szCs w:val="28"/>
        </w:rPr>
      </w:pPr>
      <w:r w:rsidRPr="00E82ADC">
        <w:rPr>
          <w:rFonts w:eastAsia="Verdana"/>
          <w:sz w:val="28"/>
          <w:szCs w:val="28"/>
        </w:rPr>
        <w:t>3) в аукционе участвовали менее чем два участника аукциона;</w:t>
      </w:r>
    </w:p>
    <w:p w:rsidR="00E82ADC" w:rsidRPr="00E82ADC" w:rsidRDefault="00E82ADC" w:rsidP="00E82ADC">
      <w:pPr>
        <w:spacing w:line="276" w:lineRule="auto"/>
        <w:ind w:left="142" w:firstLine="425"/>
        <w:jc w:val="both"/>
        <w:rPr>
          <w:rFonts w:eastAsia="Verdana"/>
          <w:sz w:val="28"/>
          <w:szCs w:val="28"/>
        </w:rPr>
      </w:pPr>
      <w:r w:rsidRPr="00E82ADC">
        <w:rPr>
          <w:rFonts w:eastAsia="Verdana"/>
          <w:sz w:val="28"/>
          <w:szCs w:val="28"/>
        </w:rPr>
        <w:t>4) после троекратного объявления начальной цены предмета аукциона ни один из участников аукциона не заявил о своем намерении заключить договор купли-продажи лесных насаждений по начальной цене предмета аукциона.</w:t>
      </w:r>
    </w:p>
    <w:p w:rsidR="00E82ADC" w:rsidRDefault="00E82ADC" w:rsidP="00E82ADC">
      <w:pPr>
        <w:spacing w:line="276" w:lineRule="auto"/>
        <w:ind w:left="142" w:firstLine="425"/>
        <w:jc w:val="both"/>
        <w:rPr>
          <w:rFonts w:eastAsia="Verdana"/>
          <w:sz w:val="28"/>
          <w:szCs w:val="28"/>
        </w:rPr>
      </w:pPr>
      <w:r w:rsidRPr="00E82ADC">
        <w:rPr>
          <w:rFonts w:eastAsia="Verdana"/>
          <w:sz w:val="28"/>
          <w:szCs w:val="28"/>
        </w:rPr>
        <w:t>Протокол о результатах аукциона размещается организатором аукциона на официальном сайте торгов в течение одного дня со дня подписания протокола о результатах аукциона.</w:t>
      </w:r>
    </w:p>
    <w:p w:rsidR="00E82ADC" w:rsidRPr="00485856" w:rsidRDefault="00E82ADC" w:rsidP="00E82ADC">
      <w:pPr>
        <w:widowControl w:val="0"/>
        <w:autoSpaceDE w:val="0"/>
        <w:autoSpaceDN w:val="0"/>
        <w:spacing w:line="276" w:lineRule="auto"/>
        <w:ind w:firstLine="540"/>
        <w:jc w:val="both"/>
        <w:rPr>
          <w:sz w:val="28"/>
          <w:szCs w:val="28"/>
        </w:rPr>
      </w:pPr>
      <w:r w:rsidRPr="00485856">
        <w:rPr>
          <w:sz w:val="28"/>
          <w:szCs w:val="28"/>
        </w:rPr>
        <w:t xml:space="preserve">В случае, если аукцион признан несостоявшимся по причинам, указанным в </w:t>
      </w:r>
      <w:r w:rsidRPr="002961FA">
        <w:rPr>
          <w:sz w:val="28"/>
          <w:szCs w:val="28"/>
        </w:rPr>
        <w:t>под</w:t>
      </w:r>
      <w:hyperlink w:anchor="P1259" w:history="1">
        <w:r w:rsidRPr="002961FA">
          <w:rPr>
            <w:sz w:val="28"/>
            <w:szCs w:val="28"/>
          </w:rPr>
          <w:t>пунктах 2</w:t>
        </w:r>
      </w:hyperlink>
      <w:r w:rsidRPr="002961FA">
        <w:rPr>
          <w:sz w:val="28"/>
          <w:szCs w:val="28"/>
        </w:rPr>
        <w:t xml:space="preserve"> и </w:t>
      </w:r>
      <w:hyperlink w:anchor="P1260" w:history="1">
        <w:r w:rsidRPr="002961FA">
          <w:rPr>
            <w:sz w:val="28"/>
            <w:szCs w:val="28"/>
          </w:rPr>
          <w:t>3</w:t>
        </w:r>
        <w:r w:rsidRPr="00485856">
          <w:rPr>
            <w:color w:val="0000FF"/>
            <w:sz w:val="28"/>
            <w:szCs w:val="28"/>
          </w:rPr>
          <w:t xml:space="preserve"> </w:t>
        </w:r>
      </w:hyperlink>
      <w:r w:rsidRPr="00485856">
        <w:rPr>
          <w:sz w:val="28"/>
          <w:szCs w:val="28"/>
        </w:rPr>
        <w:t xml:space="preserve">, заявитель,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w:t>
      </w:r>
      <w:r>
        <w:rPr>
          <w:sz w:val="28"/>
          <w:szCs w:val="28"/>
        </w:rPr>
        <w:t>купли-продажи лесных насаждений</w:t>
      </w:r>
      <w:r w:rsidRPr="00485856">
        <w:rPr>
          <w:sz w:val="28"/>
          <w:szCs w:val="28"/>
        </w:rPr>
        <w:t xml:space="preserve">,  а </w:t>
      </w:r>
      <w:r>
        <w:rPr>
          <w:sz w:val="28"/>
          <w:szCs w:val="28"/>
        </w:rPr>
        <w:t>Департамент</w:t>
      </w:r>
      <w:r w:rsidRPr="00485856">
        <w:rPr>
          <w:sz w:val="28"/>
          <w:szCs w:val="28"/>
        </w:rPr>
        <w:t>, принявши</w:t>
      </w:r>
      <w:r>
        <w:rPr>
          <w:sz w:val="28"/>
          <w:szCs w:val="28"/>
        </w:rPr>
        <w:t>й</w:t>
      </w:r>
      <w:r w:rsidRPr="00485856">
        <w:rPr>
          <w:sz w:val="28"/>
          <w:szCs w:val="28"/>
        </w:rPr>
        <w:t xml:space="preserve">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E82ADC" w:rsidRPr="00485856" w:rsidRDefault="00E82ADC" w:rsidP="00E82ADC">
      <w:pPr>
        <w:widowControl w:val="0"/>
        <w:autoSpaceDE w:val="0"/>
        <w:autoSpaceDN w:val="0"/>
        <w:spacing w:line="276" w:lineRule="auto"/>
        <w:ind w:firstLine="540"/>
        <w:jc w:val="both"/>
        <w:rPr>
          <w:sz w:val="28"/>
          <w:szCs w:val="28"/>
        </w:rPr>
      </w:pPr>
      <w:r w:rsidRPr="00485856">
        <w:rPr>
          <w:sz w:val="28"/>
          <w:szCs w:val="28"/>
        </w:rPr>
        <w:t xml:space="preserve">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E82ADC" w:rsidRPr="00485856" w:rsidRDefault="00E82ADC" w:rsidP="00E82ADC">
      <w:pPr>
        <w:widowControl w:val="0"/>
        <w:autoSpaceDE w:val="0"/>
        <w:autoSpaceDN w:val="0"/>
        <w:spacing w:line="276" w:lineRule="auto"/>
        <w:ind w:firstLine="540"/>
        <w:jc w:val="both"/>
        <w:rPr>
          <w:sz w:val="28"/>
          <w:szCs w:val="28"/>
        </w:rPr>
      </w:pPr>
      <w:r w:rsidRPr="00485856">
        <w:rPr>
          <w:sz w:val="28"/>
          <w:szCs w:val="28"/>
        </w:rPr>
        <w:t xml:space="preserve"> В случае, если победитель аукциона уклонился от заключения договора </w:t>
      </w:r>
      <w:r>
        <w:rPr>
          <w:sz w:val="28"/>
          <w:szCs w:val="28"/>
        </w:rPr>
        <w:t>купли-продажи лесных насаждений</w:t>
      </w:r>
      <w:r w:rsidRPr="00485856">
        <w:rPr>
          <w:sz w:val="28"/>
          <w:szCs w:val="28"/>
        </w:rPr>
        <w:t>, соответствующий договор подлежит заключению с участником аукциона, который сделал предпоследнее предложение о цене предмета аукциона.</w:t>
      </w:r>
    </w:p>
    <w:p w:rsidR="00E82ADC" w:rsidRPr="00E82ADC" w:rsidRDefault="00E82ADC" w:rsidP="00E82ADC">
      <w:pPr>
        <w:spacing w:line="276" w:lineRule="auto"/>
        <w:ind w:left="142" w:firstLine="425"/>
        <w:jc w:val="both"/>
        <w:rPr>
          <w:rFonts w:eastAsia="Verdana"/>
          <w:sz w:val="28"/>
          <w:szCs w:val="28"/>
        </w:rPr>
      </w:pPr>
      <w:r w:rsidRPr="00485856">
        <w:rPr>
          <w:sz w:val="28"/>
          <w:szCs w:val="28"/>
        </w:rPr>
        <w:t xml:space="preserve"> Сведения о лицах, уклонивши</w:t>
      </w:r>
      <w:r w:rsidR="00E81CB0">
        <w:rPr>
          <w:sz w:val="28"/>
          <w:szCs w:val="28"/>
        </w:rPr>
        <w:t xml:space="preserve">хся от заключения договора, </w:t>
      </w:r>
      <w:r w:rsidRPr="00485856">
        <w:rPr>
          <w:sz w:val="28"/>
          <w:szCs w:val="28"/>
        </w:rPr>
        <w:t>если право на заключение соответствующего договора являлось предметом аукциона, включаются в реестр недобросовестных арендаторов лесных участков и</w:t>
      </w:r>
    </w:p>
    <w:p w:rsidR="00663448" w:rsidRPr="00E82ADC" w:rsidRDefault="00663448" w:rsidP="00E82ADC">
      <w:pPr>
        <w:keepLines/>
        <w:widowControl w:val="0"/>
        <w:suppressLineNumbers/>
        <w:suppressAutoHyphens/>
        <w:spacing w:line="276" w:lineRule="auto"/>
        <w:jc w:val="right"/>
        <w:rPr>
          <w:color w:val="000000"/>
          <w:sz w:val="28"/>
          <w:szCs w:val="28"/>
        </w:rPr>
      </w:pPr>
      <w:r w:rsidRPr="00E82ADC">
        <w:rPr>
          <w:color w:val="000000"/>
          <w:sz w:val="28"/>
          <w:szCs w:val="28"/>
        </w:rPr>
        <w:t xml:space="preserve"> </w:t>
      </w:r>
    </w:p>
    <w:p w:rsidR="00663448" w:rsidRDefault="00663448"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637657" w:rsidRDefault="00637657" w:rsidP="00E82ADC">
      <w:pPr>
        <w:keepLines/>
        <w:widowControl w:val="0"/>
        <w:suppressLineNumbers/>
        <w:suppressAutoHyphens/>
        <w:spacing w:line="276" w:lineRule="auto"/>
        <w:jc w:val="center"/>
        <w:rPr>
          <w:color w:val="000000"/>
          <w:sz w:val="28"/>
          <w:szCs w:val="28"/>
        </w:rPr>
      </w:pPr>
    </w:p>
    <w:p w:rsidR="00546376" w:rsidRDefault="00E82ADC" w:rsidP="00E82ADC">
      <w:pPr>
        <w:ind w:left="142" w:firstLine="425"/>
        <w:jc w:val="right"/>
        <w:rPr>
          <w:rFonts w:eastAsia="Verdana"/>
        </w:rPr>
      </w:pPr>
      <w:r>
        <w:rPr>
          <w:rFonts w:eastAsia="Verdana"/>
        </w:rPr>
        <w:lastRenderedPageBreak/>
        <w:t>Приложение 1</w:t>
      </w:r>
    </w:p>
    <w:p w:rsidR="0020618C" w:rsidRDefault="0020618C" w:rsidP="00656EB8">
      <w:pPr>
        <w:pStyle w:val="a9"/>
        <w:tabs>
          <w:tab w:val="left" w:pos="567"/>
        </w:tabs>
        <w:ind w:left="1800" w:hanging="1233"/>
        <w:rPr>
          <w:color w:val="000000"/>
        </w:rPr>
      </w:pPr>
      <w:r>
        <w:rPr>
          <w:b/>
          <w:color w:val="000000"/>
        </w:rPr>
        <w:t>Форма заявки на участие в аукционе.</w:t>
      </w:r>
    </w:p>
    <w:p w:rsidR="0088085E" w:rsidRPr="0088085E" w:rsidRDefault="0088085E" w:rsidP="0088085E">
      <w:pPr>
        <w:pStyle w:val="a9"/>
        <w:tabs>
          <w:tab w:val="left" w:pos="567"/>
        </w:tabs>
        <w:ind w:left="1800"/>
        <w:rPr>
          <w:color w:val="000000"/>
        </w:rPr>
      </w:pPr>
    </w:p>
    <w:p w:rsidR="00C10BA1" w:rsidRPr="00C07A5A" w:rsidRDefault="00C10BA1" w:rsidP="00C10BA1">
      <w:pPr>
        <w:ind w:left="426" w:right="510" w:firstLine="425"/>
        <w:jc w:val="center"/>
        <w:rPr>
          <w:sz w:val="28"/>
          <w:szCs w:val="28"/>
        </w:rPr>
      </w:pPr>
      <w:bookmarkStart w:id="1" w:name="_Toc123452217"/>
      <w:r w:rsidRPr="00C07A5A">
        <w:rPr>
          <w:sz w:val="28"/>
          <w:szCs w:val="28"/>
        </w:rPr>
        <w:t>В аукционную комиссию по организации и проведению аукционов на право заключения договора купли-продажи лесных насаждений</w:t>
      </w:r>
    </w:p>
    <w:p w:rsidR="00C10BA1" w:rsidRPr="00546376" w:rsidRDefault="00C10BA1" w:rsidP="00C10BA1">
      <w:pPr>
        <w:tabs>
          <w:tab w:val="left" w:pos="8100"/>
        </w:tabs>
        <w:ind w:left="540"/>
        <w:jc w:val="right"/>
        <w:rPr>
          <w:b/>
          <w:sz w:val="20"/>
          <w:szCs w:val="20"/>
        </w:rPr>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6"/>
      </w:tblGrid>
      <w:tr w:rsidR="00C10BA1" w:rsidRPr="00546376" w:rsidTr="008C3029">
        <w:trPr>
          <w:trHeight w:val="165"/>
        </w:trPr>
        <w:tc>
          <w:tcPr>
            <w:tcW w:w="9536" w:type="dxa"/>
            <w:tcBorders>
              <w:left w:val="single" w:sz="4" w:space="0" w:color="auto"/>
              <w:bottom w:val="single" w:sz="4" w:space="0" w:color="auto"/>
            </w:tcBorders>
          </w:tcPr>
          <w:p w:rsidR="00C10BA1" w:rsidRPr="00546376" w:rsidRDefault="00C10BA1" w:rsidP="008C3029">
            <w:pPr>
              <w:rPr>
                <w:b/>
              </w:rPr>
            </w:pPr>
          </w:p>
          <w:p w:rsidR="00C10BA1" w:rsidRPr="00546376" w:rsidRDefault="00C10BA1" w:rsidP="008C3029">
            <w:pPr>
              <w:rPr>
                <w:sz w:val="26"/>
                <w:szCs w:val="26"/>
              </w:rPr>
            </w:pPr>
          </w:p>
        </w:tc>
      </w:tr>
      <w:tr w:rsidR="00C10BA1" w:rsidRPr="00546376" w:rsidTr="008C3029">
        <w:trPr>
          <w:trHeight w:val="367"/>
        </w:trPr>
        <w:tc>
          <w:tcPr>
            <w:tcW w:w="9536" w:type="dxa"/>
            <w:tcBorders>
              <w:top w:val="single" w:sz="4" w:space="0" w:color="auto"/>
              <w:left w:val="single" w:sz="4" w:space="0" w:color="auto"/>
            </w:tcBorders>
          </w:tcPr>
          <w:p w:rsidR="00C10BA1" w:rsidRPr="00546376" w:rsidRDefault="00C10BA1" w:rsidP="008C3029">
            <w:pPr>
              <w:jc w:val="center"/>
              <w:rPr>
                <w:sz w:val="20"/>
                <w:szCs w:val="20"/>
              </w:rPr>
            </w:pPr>
            <w:r w:rsidRPr="00546376">
              <w:rPr>
                <w:sz w:val="20"/>
                <w:szCs w:val="20"/>
              </w:rPr>
              <w:t>(наименование заявителя, организационно-правовая форма, ФИО для индивидуального предпринимателя)</w:t>
            </w:r>
          </w:p>
          <w:p w:rsidR="00C10BA1" w:rsidRPr="00546376" w:rsidRDefault="00C10BA1" w:rsidP="008C3029">
            <w:pPr>
              <w:jc w:val="center"/>
            </w:pPr>
          </w:p>
          <w:p w:rsidR="00C10BA1" w:rsidRPr="00546376" w:rsidRDefault="00C10BA1" w:rsidP="008C3029">
            <w:pPr>
              <w:jc w:val="center"/>
              <w:rPr>
                <w:sz w:val="26"/>
                <w:szCs w:val="26"/>
              </w:rPr>
            </w:pPr>
          </w:p>
        </w:tc>
      </w:tr>
      <w:tr w:rsidR="00C10BA1" w:rsidRPr="00546376" w:rsidTr="008C3029">
        <w:trPr>
          <w:trHeight w:val="458"/>
        </w:trPr>
        <w:tc>
          <w:tcPr>
            <w:tcW w:w="9536" w:type="dxa"/>
            <w:tcBorders>
              <w:top w:val="single" w:sz="4" w:space="0" w:color="auto"/>
              <w:bottom w:val="single" w:sz="4" w:space="0" w:color="auto"/>
            </w:tcBorders>
          </w:tcPr>
          <w:p w:rsidR="00C10BA1" w:rsidRPr="00546376" w:rsidRDefault="00C10BA1" w:rsidP="008C3029">
            <w:pPr>
              <w:jc w:val="center"/>
              <w:rPr>
                <w:sz w:val="20"/>
                <w:szCs w:val="20"/>
              </w:rPr>
            </w:pPr>
            <w:r w:rsidRPr="00546376">
              <w:rPr>
                <w:sz w:val="20"/>
                <w:szCs w:val="20"/>
              </w:rPr>
              <w:t>(юридический адрес)</w:t>
            </w:r>
          </w:p>
          <w:p w:rsidR="00C10BA1" w:rsidRPr="00546376" w:rsidRDefault="00C10BA1" w:rsidP="008C3029">
            <w:pPr>
              <w:jc w:val="center"/>
            </w:pPr>
          </w:p>
          <w:p w:rsidR="00C10BA1" w:rsidRPr="00546376" w:rsidRDefault="00C10BA1" w:rsidP="008C3029">
            <w:pPr>
              <w:jc w:val="center"/>
              <w:rPr>
                <w:sz w:val="16"/>
                <w:szCs w:val="16"/>
              </w:rPr>
            </w:pPr>
          </w:p>
        </w:tc>
      </w:tr>
      <w:tr w:rsidR="00C10BA1" w:rsidRPr="00546376" w:rsidTr="008C3029">
        <w:trPr>
          <w:trHeight w:val="160"/>
        </w:trPr>
        <w:tc>
          <w:tcPr>
            <w:tcW w:w="9536" w:type="dxa"/>
            <w:tcBorders>
              <w:top w:val="single" w:sz="4" w:space="0" w:color="auto"/>
              <w:left w:val="single" w:sz="4" w:space="0" w:color="auto"/>
              <w:bottom w:val="nil"/>
            </w:tcBorders>
          </w:tcPr>
          <w:p w:rsidR="00C10BA1" w:rsidRPr="00546376" w:rsidRDefault="00C10BA1" w:rsidP="008C3029">
            <w:pPr>
              <w:jc w:val="center"/>
              <w:rPr>
                <w:sz w:val="20"/>
                <w:szCs w:val="20"/>
              </w:rPr>
            </w:pPr>
            <w:r w:rsidRPr="00546376">
              <w:rPr>
                <w:sz w:val="20"/>
                <w:szCs w:val="20"/>
              </w:rPr>
              <w:t>(дата, номер свидетельства о государственной регистрации в качестве юридического лица или индивидуального предпринимателя)</w:t>
            </w:r>
          </w:p>
          <w:p w:rsidR="00C10BA1" w:rsidRPr="00546376" w:rsidRDefault="00C10BA1" w:rsidP="008C3029">
            <w:pPr>
              <w:jc w:val="center"/>
            </w:pPr>
          </w:p>
        </w:tc>
      </w:tr>
      <w:tr w:rsidR="00C10BA1" w:rsidRPr="00546376" w:rsidTr="008C3029">
        <w:trPr>
          <w:trHeight w:val="160"/>
        </w:trPr>
        <w:tc>
          <w:tcPr>
            <w:tcW w:w="9536" w:type="dxa"/>
            <w:tcBorders>
              <w:top w:val="nil"/>
              <w:bottom w:val="single" w:sz="4" w:space="0" w:color="auto"/>
            </w:tcBorders>
          </w:tcPr>
          <w:p w:rsidR="00C10BA1" w:rsidRPr="00546376" w:rsidRDefault="00C10BA1" w:rsidP="008C3029">
            <w:pPr>
              <w:jc w:val="center"/>
            </w:pPr>
          </w:p>
        </w:tc>
      </w:tr>
      <w:tr w:rsidR="00C10BA1" w:rsidRPr="00546376" w:rsidTr="008C3029">
        <w:trPr>
          <w:trHeight w:val="160"/>
        </w:trPr>
        <w:tc>
          <w:tcPr>
            <w:tcW w:w="9536" w:type="dxa"/>
            <w:tcBorders>
              <w:top w:val="single" w:sz="4" w:space="0" w:color="auto"/>
              <w:left w:val="single" w:sz="4" w:space="0" w:color="auto"/>
              <w:bottom w:val="nil"/>
            </w:tcBorders>
          </w:tcPr>
          <w:p w:rsidR="00C10BA1" w:rsidRPr="00546376" w:rsidRDefault="00C10BA1" w:rsidP="008C3029">
            <w:pPr>
              <w:jc w:val="center"/>
              <w:rPr>
                <w:sz w:val="20"/>
                <w:szCs w:val="20"/>
              </w:rPr>
            </w:pPr>
            <w:r w:rsidRPr="00546376">
              <w:rPr>
                <w:sz w:val="20"/>
                <w:szCs w:val="20"/>
              </w:rPr>
              <w:t>(дата, номер устава для юридического лица, данные документа, удостоверяющего личность для индивидуального предпринимателя)</w:t>
            </w:r>
          </w:p>
          <w:p w:rsidR="00C10BA1" w:rsidRPr="00546376" w:rsidRDefault="00C10BA1" w:rsidP="008C3029">
            <w:pPr>
              <w:jc w:val="center"/>
            </w:pPr>
          </w:p>
        </w:tc>
      </w:tr>
      <w:tr w:rsidR="00C10BA1" w:rsidRPr="00546376" w:rsidTr="008C3029">
        <w:trPr>
          <w:trHeight w:val="160"/>
        </w:trPr>
        <w:tc>
          <w:tcPr>
            <w:tcW w:w="9536" w:type="dxa"/>
            <w:tcBorders>
              <w:top w:val="nil"/>
            </w:tcBorders>
          </w:tcPr>
          <w:p w:rsidR="00C10BA1" w:rsidRPr="00546376" w:rsidRDefault="00C10BA1" w:rsidP="008C3029"/>
        </w:tc>
      </w:tr>
      <w:tr w:rsidR="00C10BA1" w:rsidRPr="00546376" w:rsidTr="008C3029">
        <w:trPr>
          <w:trHeight w:val="540"/>
        </w:trPr>
        <w:tc>
          <w:tcPr>
            <w:tcW w:w="9536" w:type="dxa"/>
          </w:tcPr>
          <w:p w:rsidR="00C10BA1" w:rsidRPr="00546376" w:rsidRDefault="00C10BA1" w:rsidP="008C3029">
            <w:pPr>
              <w:jc w:val="center"/>
              <w:rPr>
                <w:sz w:val="20"/>
                <w:szCs w:val="20"/>
              </w:rPr>
            </w:pPr>
            <w:r w:rsidRPr="00546376">
              <w:rPr>
                <w:sz w:val="20"/>
                <w:szCs w:val="20"/>
              </w:rPr>
              <w:t>(ОГРН, ИНН, КПП)</w:t>
            </w:r>
          </w:p>
          <w:p w:rsidR="00C10BA1" w:rsidRPr="00546376" w:rsidRDefault="00C10BA1" w:rsidP="008C3029">
            <w:pPr>
              <w:jc w:val="center"/>
            </w:pPr>
          </w:p>
          <w:p w:rsidR="00C10BA1" w:rsidRPr="00546376" w:rsidRDefault="00C10BA1" w:rsidP="008C3029">
            <w:pPr>
              <w:jc w:val="center"/>
            </w:pPr>
          </w:p>
        </w:tc>
      </w:tr>
      <w:tr w:rsidR="00C10BA1" w:rsidRPr="00546376" w:rsidTr="008C3029">
        <w:trPr>
          <w:trHeight w:val="547"/>
        </w:trPr>
        <w:tc>
          <w:tcPr>
            <w:tcW w:w="9536" w:type="dxa"/>
          </w:tcPr>
          <w:p w:rsidR="00C10BA1" w:rsidRPr="00546376" w:rsidRDefault="00C10BA1" w:rsidP="008C3029">
            <w:pPr>
              <w:spacing w:before="100" w:beforeAutospacing="1" w:after="100" w:afterAutospacing="1"/>
              <w:jc w:val="center"/>
              <w:rPr>
                <w:sz w:val="20"/>
                <w:szCs w:val="20"/>
              </w:rPr>
            </w:pPr>
            <w:r w:rsidRPr="00546376">
              <w:rPr>
                <w:sz w:val="20"/>
                <w:szCs w:val="20"/>
              </w:rPr>
              <w:t>(банковские реквизиты заявителя: наименование банка, расчётный (лицевой) счёт, БИК, ИНН)</w:t>
            </w:r>
          </w:p>
        </w:tc>
      </w:tr>
      <w:tr w:rsidR="00C10BA1" w:rsidRPr="00546376" w:rsidTr="008C3029">
        <w:trPr>
          <w:trHeight w:val="400"/>
        </w:trPr>
        <w:tc>
          <w:tcPr>
            <w:tcW w:w="9536" w:type="dxa"/>
          </w:tcPr>
          <w:p w:rsidR="00C10BA1" w:rsidRPr="00546376" w:rsidRDefault="00C10BA1" w:rsidP="008C3029">
            <w:pPr>
              <w:spacing w:before="100" w:beforeAutospacing="1" w:after="100" w:afterAutospacing="1"/>
              <w:jc w:val="center"/>
            </w:pPr>
          </w:p>
        </w:tc>
      </w:tr>
      <w:tr w:rsidR="00C10BA1" w:rsidRPr="00546376" w:rsidTr="008C3029">
        <w:trPr>
          <w:trHeight w:val="419"/>
        </w:trPr>
        <w:tc>
          <w:tcPr>
            <w:tcW w:w="9536" w:type="dxa"/>
          </w:tcPr>
          <w:p w:rsidR="00C10BA1" w:rsidRPr="00546376" w:rsidRDefault="00C10BA1" w:rsidP="008C3029">
            <w:pPr>
              <w:spacing w:before="100" w:beforeAutospacing="1" w:after="100" w:afterAutospacing="1"/>
              <w:jc w:val="center"/>
              <w:rPr>
                <w:sz w:val="20"/>
                <w:szCs w:val="20"/>
              </w:rPr>
            </w:pPr>
            <w:r w:rsidRPr="00546376">
              <w:rPr>
                <w:sz w:val="20"/>
                <w:szCs w:val="20"/>
              </w:rPr>
              <w:t>(контактные телефоны заявителя, при наличии - адрес электронной почты)</w:t>
            </w:r>
          </w:p>
        </w:tc>
      </w:tr>
    </w:tbl>
    <w:p w:rsidR="00C10BA1" w:rsidRPr="00546376" w:rsidRDefault="00C10BA1" w:rsidP="00C10BA1">
      <w:pPr>
        <w:rPr>
          <w:b/>
          <w:sz w:val="28"/>
          <w:szCs w:val="28"/>
        </w:rPr>
      </w:pPr>
    </w:p>
    <w:p w:rsidR="00C10BA1" w:rsidRPr="00546376" w:rsidRDefault="00C10BA1" w:rsidP="00C10BA1">
      <w:pPr>
        <w:ind w:left="540"/>
        <w:jc w:val="center"/>
        <w:rPr>
          <w:b/>
          <w:sz w:val="26"/>
          <w:szCs w:val="26"/>
        </w:rPr>
      </w:pPr>
      <w:r w:rsidRPr="00546376">
        <w:rPr>
          <w:b/>
          <w:sz w:val="26"/>
          <w:szCs w:val="26"/>
        </w:rPr>
        <w:t>ЗАЯВКА НА УЧАСТИЕ В АУКЦИОНЕ</w:t>
      </w:r>
    </w:p>
    <w:p w:rsidR="00C10BA1" w:rsidRPr="00546376" w:rsidRDefault="00C10BA1" w:rsidP="00C10BA1">
      <w:pPr>
        <w:ind w:left="540"/>
        <w:jc w:val="center"/>
        <w:rPr>
          <w:b/>
          <w:sz w:val="26"/>
          <w:szCs w:val="26"/>
        </w:rPr>
      </w:pPr>
      <w:r w:rsidRPr="00546376">
        <w:rPr>
          <w:sz w:val="26"/>
          <w:szCs w:val="26"/>
        </w:rPr>
        <w:t>Дата проведения аукциона «_____»___________ 20 ____года</w:t>
      </w:r>
    </w:p>
    <w:p w:rsidR="00C10BA1" w:rsidRPr="00546376" w:rsidRDefault="00C10BA1" w:rsidP="00C10BA1">
      <w:pPr>
        <w:ind w:left="426" w:right="510" w:firstLine="708"/>
        <w:jc w:val="both"/>
        <w:rPr>
          <w:sz w:val="26"/>
          <w:szCs w:val="26"/>
        </w:rPr>
      </w:pPr>
    </w:p>
    <w:p w:rsidR="00C10BA1" w:rsidRPr="00546376" w:rsidRDefault="00C10BA1" w:rsidP="00C10BA1">
      <w:pPr>
        <w:ind w:left="426" w:right="510" w:firstLine="283"/>
        <w:jc w:val="both"/>
        <w:rPr>
          <w:sz w:val="26"/>
          <w:szCs w:val="26"/>
        </w:rPr>
      </w:pPr>
      <w:r w:rsidRPr="00546376">
        <w:rPr>
          <w:sz w:val="26"/>
          <w:szCs w:val="26"/>
        </w:rPr>
        <w:t xml:space="preserve">Прошу принять заявку на участие в аукционе на право заключения договора купли-продажи лесных насаждений, по следующему(им) лоту(ам): </w:t>
      </w:r>
    </w:p>
    <w:p w:rsidR="00C10BA1" w:rsidRPr="00546376" w:rsidRDefault="00C10BA1" w:rsidP="00C10BA1">
      <w:pPr>
        <w:jc w:val="both"/>
        <w:rPr>
          <w:sz w:val="26"/>
          <w:szCs w:val="26"/>
        </w:rPr>
      </w:pPr>
      <w:r w:rsidRPr="00546376">
        <w:rPr>
          <w:sz w:val="26"/>
          <w:szCs w:val="26"/>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4138"/>
        <w:gridCol w:w="2320"/>
        <w:gridCol w:w="2274"/>
      </w:tblGrid>
      <w:tr w:rsidR="00C10BA1" w:rsidRPr="00546376" w:rsidTr="008C3029">
        <w:trPr>
          <w:trHeight w:val="530"/>
        </w:trPr>
        <w:tc>
          <w:tcPr>
            <w:tcW w:w="1219" w:type="dxa"/>
          </w:tcPr>
          <w:p w:rsidR="00C10BA1" w:rsidRPr="00546376" w:rsidRDefault="00C10BA1" w:rsidP="008C3029">
            <w:pPr>
              <w:jc w:val="center"/>
              <w:rPr>
                <w:sz w:val="26"/>
                <w:szCs w:val="26"/>
              </w:rPr>
            </w:pPr>
            <w:r w:rsidRPr="00546376">
              <w:rPr>
                <w:sz w:val="26"/>
                <w:szCs w:val="26"/>
              </w:rPr>
              <w:t>Номер лота</w:t>
            </w:r>
          </w:p>
        </w:tc>
        <w:tc>
          <w:tcPr>
            <w:tcW w:w="4192" w:type="dxa"/>
          </w:tcPr>
          <w:p w:rsidR="00C10BA1" w:rsidRPr="00546376" w:rsidRDefault="00C10BA1" w:rsidP="008C3029">
            <w:pPr>
              <w:jc w:val="center"/>
              <w:rPr>
                <w:sz w:val="26"/>
                <w:szCs w:val="26"/>
              </w:rPr>
            </w:pPr>
            <w:r w:rsidRPr="00546376">
              <w:rPr>
                <w:sz w:val="26"/>
                <w:szCs w:val="26"/>
              </w:rPr>
              <w:t>Местоположение лесных насаждений (лесничество, участковое лесничество, урочище (при наличии), квартал, выдел</w:t>
            </w:r>
          </w:p>
        </w:tc>
        <w:tc>
          <w:tcPr>
            <w:tcW w:w="2343" w:type="dxa"/>
          </w:tcPr>
          <w:p w:rsidR="00C10BA1" w:rsidRPr="00546376" w:rsidRDefault="00C10BA1" w:rsidP="008C3029">
            <w:pPr>
              <w:jc w:val="center"/>
              <w:rPr>
                <w:sz w:val="26"/>
                <w:szCs w:val="26"/>
              </w:rPr>
            </w:pPr>
            <w:r w:rsidRPr="00546376">
              <w:rPr>
                <w:sz w:val="26"/>
                <w:szCs w:val="26"/>
              </w:rPr>
              <w:t>*Сумма внесенного задатка, руб.</w:t>
            </w:r>
          </w:p>
        </w:tc>
        <w:tc>
          <w:tcPr>
            <w:tcW w:w="2274" w:type="dxa"/>
          </w:tcPr>
          <w:p w:rsidR="00C10BA1" w:rsidRPr="00546376" w:rsidRDefault="00C10BA1" w:rsidP="008C3029">
            <w:pPr>
              <w:jc w:val="center"/>
              <w:rPr>
                <w:sz w:val="26"/>
                <w:szCs w:val="26"/>
              </w:rPr>
            </w:pPr>
            <w:r w:rsidRPr="00546376">
              <w:rPr>
                <w:sz w:val="26"/>
                <w:szCs w:val="26"/>
              </w:rPr>
              <w:t>Номер и дата платежного поручения, подтверждающего факт внесения задатка</w:t>
            </w:r>
          </w:p>
        </w:tc>
      </w:tr>
      <w:tr w:rsidR="00C10BA1" w:rsidRPr="00546376" w:rsidTr="008C3029">
        <w:tc>
          <w:tcPr>
            <w:tcW w:w="1219" w:type="dxa"/>
          </w:tcPr>
          <w:p w:rsidR="00C10BA1" w:rsidRPr="00546376" w:rsidRDefault="00C10BA1" w:rsidP="008C3029">
            <w:pPr>
              <w:jc w:val="both"/>
              <w:rPr>
                <w:sz w:val="26"/>
                <w:szCs w:val="26"/>
              </w:rPr>
            </w:pPr>
          </w:p>
          <w:p w:rsidR="00C10BA1" w:rsidRPr="00546376" w:rsidRDefault="00C10BA1" w:rsidP="008C3029">
            <w:pPr>
              <w:jc w:val="both"/>
              <w:rPr>
                <w:sz w:val="26"/>
                <w:szCs w:val="26"/>
              </w:rPr>
            </w:pPr>
          </w:p>
        </w:tc>
        <w:tc>
          <w:tcPr>
            <w:tcW w:w="4192" w:type="dxa"/>
          </w:tcPr>
          <w:p w:rsidR="00C10BA1" w:rsidRPr="00546376" w:rsidRDefault="00C10BA1" w:rsidP="008C3029">
            <w:pPr>
              <w:jc w:val="both"/>
              <w:rPr>
                <w:sz w:val="26"/>
                <w:szCs w:val="26"/>
              </w:rPr>
            </w:pPr>
          </w:p>
        </w:tc>
        <w:tc>
          <w:tcPr>
            <w:tcW w:w="2343" w:type="dxa"/>
          </w:tcPr>
          <w:p w:rsidR="00C10BA1" w:rsidRPr="00546376" w:rsidRDefault="00C10BA1" w:rsidP="008C3029">
            <w:pPr>
              <w:jc w:val="both"/>
              <w:rPr>
                <w:sz w:val="26"/>
                <w:szCs w:val="26"/>
              </w:rPr>
            </w:pPr>
          </w:p>
        </w:tc>
        <w:tc>
          <w:tcPr>
            <w:tcW w:w="2274" w:type="dxa"/>
          </w:tcPr>
          <w:p w:rsidR="00C10BA1" w:rsidRPr="00546376" w:rsidRDefault="00C10BA1" w:rsidP="008C3029">
            <w:pPr>
              <w:jc w:val="both"/>
              <w:rPr>
                <w:sz w:val="26"/>
                <w:szCs w:val="26"/>
              </w:rPr>
            </w:pPr>
          </w:p>
        </w:tc>
      </w:tr>
      <w:tr w:rsidR="00C10BA1" w:rsidRPr="00546376" w:rsidTr="008C3029">
        <w:trPr>
          <w:trHeight w:val="376"/>
        </w:trPr>
        <w:tc>
          <w:tcPr>
            <w:tcW w:w="1219" w:type="dxa"/>
          </w:tcPr>
          <w:p w:rsidR="00C10BA1" w:rsidRPr="00546376" w:rsidRDefault="00C10BA1" w:rsidP="008C3029">
            <w:pPr>
              <w:jc w:val="both"/>
              <w:rPr>
                <w:sz w:val="26"/>
                <w:szCs w:val="26"/>
              </w:rPr>
            </w:pPr>
          </w:p>
          <w:p w:rsidR="00C10BA1" w:rsidRPr="00546376" w:rsidRDefault="00C10BA1" w:rsidP="008C3029">
            <w:pPr>
              <w:jc w:val="both"/>
              <w:rPr>
                <w:sz w:val="26"/>
                <w:szCs w:val="26"/>
              </w:rPr>
            </w:pPr>
          </w:p>
        </w:tc>
        <w:tc>
          <w:tcPr>
            <w:tcW w:w="4192" w:type="dxa"/>
          </w:tcPr>
          <w:p w:rsidR="00C10BA1" w:rsidRPr="00546376" w:rsidRDefault="00C10BA1" w:rsidP="008C3029">
            <w:pPr>
              <w:jc w:val="both"/>
              <w:rPr>
                <w:sz w:val="26"/>
                <w:szCs w:val="26"/>
              </w:rPr>
            </w:pPr>
          </w:p>
        </w:tc>
        <w:tc>
          <w:tcPr>
            <w:tcW w:w="2343" w:type="dxa"/>
          </w:tcPr>
          <w:p w:rsidR="00C10BA1" w:rsidRPr="00546376" w:rsidRDefault="00C10BA1" w:rsidP="008C3029">
            <w:pPr>
              <w:jc w:val="both"/>
              <w:rPr>
                <w:sz w:val="26"/>
                <w:szCs w:val="26"/>
              </w:rPr>
            </w:pPr>
          </w:p>
        </w:tc>
        <w:tc>
          <w:tcPr>
            <w:tcW w:w="2274" w:type="dxa"/>
          </w:tcPr>
          <w:p w:rsidR="00C10BA1" w:rsidRPr="00546376" w:rsidRDefault="00C10BA1" w:rsidP="008C3029">
            <w:pPr>
              <w:jc w:val="both"/>
              <w:rPr>
                <w:sz w:val="26"/>
                <w:szCs w:val="26"/>
              </w:rPr>
            </w:pPr>
          </w:p>
        </w:tc>
      </w:tr>
    </w:tbl>
    <w:p w:rsidR="00C10BA1" w:rsidRPr="00546376" w:rsidRDefault="00C10BA1" w:rsidP="00C10BA1">
      <w:pPr>
        <w:ind w:firstLine="426"/>
        <w:jc w:val="both"/>
        <w:rPr>
          <w:iCs/>
        </w:rPr>
      </w:pPr>
      <w:r w:rsidRPr="00546376">
        <w:rPr>
          <w:b/>
          <w:sz w:val="26"/>
          <w:szCs w:val="26"/>
        </w:rPr>
        <w:t>*</w:t>
      </w:r>
      <w:r w:rsidRPr="00546376">
        <w:rPr>
          <w:iCs/>
        </w:rPr>
        <w:t xml:space="preserve"> Задаток вносится в размере </w:t>
      </w:r>
      <w:r w:rsidRPr="00546376">
        <w:t xml:space="preserve">100% </w:t>
      </w:r>
      <w:r w:rsidRPr="00546376">
        <w:rPr>
          <w:iCs/>
        </w:rPr>
        <w:t>от начальной цены предмета аукциона</w:t>
      </w:r>
    </w:p>
    <w:p w:rsidR="00C10BA1" w:rsidRPr="00546376" w:rsidRDefault="00C10BA1" w:rsidP="00C10BA1">
      <w:pPr>
        <w:ind w:firstLine="426"/>
        <w:jc w:val="both"/>
        <w:rPr>
          <w:sz w:val="26"/>
          <w:szCs w:val="26"/>
        </w:rPr>
      </w:pPr>
      <w:r w:rsidRPr="00546376">
        <w:rPr>
          <w:sz w:val="26"/>
          <w:szCs w:val="26"/>
        </w:rPr>
        <w:tab/>
      </w:r>
    </w:p>
    <w:p w:rsidR="00C10BA1" w:rsidRPr="00546376" w:rsidRDefault="00C10BA1" w:rsidP="00C10BA1">
      <w:pPr>
        <w:ind w:firstLine="708"/>
        <w:jc w:val="both"/>
        <w:rPr>
          <w:sz w:val="26"/>
          <w:szCs w:val="26"/>
        </w:rPr>
      </w:pPr>
      <w:r w:rsidRPr="00546376">
        <w:rPr>
          <w:sz w:val="26"/>
          <w:szCs w:val="26"/>
        </w:rPr>
        <w:t>Ознакомившись с извещением и документацией об аукционе:</w:t>
      </w:r>
    </w:p>
    <w:p w:rsidR="00C10BA1" w:rsidRPr="00546376" w:rsidRDefault="00C10BA1" w:rsidP="00C10BA1">
      <w:pPr>
        <w:ind w:left="426" w:right="510" w:firstLine="283"/>
        <w:jc w:val="both"/>
        <w:rPr>
          <w:sz w:val="26"/>
          <w:szCs w:val="26"/>
        </w:rPr>
      </w:pPr>
      <w:r w:rsidRPr="00546376">
        <w:rPr>
          <w:sz w:val="26"/>
          <w:szCs w:val="26"/>
        </w:rPr>
        <w:t xml:space="preserve">Обязуюсь принять участие в аукционе на условиях, установленных порядком проведения аукциона. </w:t>
      </w:r>
    </w:p>
    <w:p w:rsidR="00C10BA1" w:rsidRPr="00546376" w:rsidRDefault="00C10BA1" w:rsidP="00C10BA1">
      <w:pPr>
        <w:ind w:left="426" w:right="510" w:firstLine="283"/>
        <w:jc w:val="both"/>
        <w:rPr>
          <w:sz w:val="26"/>
          <w:szCs w:val="26"/>
        </w:rPr>
      </w:pPr>
      <w:r w:rsidRPr="00546376">
        <w:rPr>
          <w:sz w:val="26"/>
          <w:szCs w:val="26"/>
        </w:rPr>
        <w:t>О праве отзыва настоящей заявки до окончания срока приема заявок уведомлен (а).</w:t>
      </w:r>
    </w:p>
    <w:p w:rsidR="00C10BA1" w:rsidRPr="00546376" w:rsidRDefault="00C10BA1" w:rsidP="00C10BA1">
      <w:pPr>
        <w:pStyle w:val="a5"/>
        <w:spacing w:before="0" w:after="0"/>
        <w:ind w:left="426" w:right="510" w:firstLine="283"/>
        <w:rPr>
          <w:sz w:val="26"/>
          <w:szCs w:val="26"/>
        </w:rPr>
      </w:pPr>
      <w:r w:rsidRPr="00546376">
        <w:rPr>
          <w:sz w:val="26"/>
          <w:szCs w:val="26"/>
        </w:rPr>
        <w:lastRenderedPageBreak/>
        <w:t>Настоящей заявкой подтверждаю, что в отношении ______________________________________________________________________</w:t>
      </w:r>
    </w:p>
    <w:p w:rsidR="00C10BA1" w:rsidRPr="00546376" w:rsidRDefault="00C10BA1" w:rsidP="00C10BA1">
      <w:pPr>
        <w:pStyle w:val="a5"/>
        <w:spacing w:before="0" w:after="0"/>
        <w:ind w:left="426" w:firstLine="283"/>
        <w:jc w:val="center"/>
        <w:rPr>
          <w:sz w:val="20"/>
          <w:szCs w:val="20"/>
        </w:rPr>
      </w:pPr>
      <w:r w:rsidRPr="00546376">
        <w:rPr>
          <w:sz w:val="20"/>
          <w:szCs w:val="20"/>
        </w:rPr>
        <w:t>(наименование заявителя)</w:t>
      </w:r>
    </w:p>
    <w:p w:rsidR="00C10BA1" w:rsidRPr="00546376" w:rsidRDefault="00C10BA1" w:rsidP="00C10BA1">
      <w:pPr>
        <w:pStyle w:val="a5"/>
        <w:ind w:left="426" w:right="510" w:firstLine="283"/>
        <w:jc w:val="both"/>
        <w:rPr>
          <w:sz w:val="26"/>
          <w:szCs w:val="26"/>
        </w:rPr>
      </w:pPr>
      <w:r w:rsidRPr="00546376">
        <w:rPr>
          <w:sz w:val="26"/>
          <w:szCs w:val="26"/>
        </w:rPr>
        <w:t>не осуществляется процедура банкротства, не находится в процессе ликвидации (для юридического лица) или прекращения деятельности (для индивидуального предпринимателя).</w:t>
      </w:r>
    </w:p>
    <w:p w:rsidR="00C10BA1" w:rsidRPr="00546376" w:rsidRDefault="00C10BA1" w:rsidP="00C10BA1">
      <w:pPr>
        <w:pStyle w:val="ConsPlusNormal"/>
        <w:widowControl/>
        <w:ind w:left="426" w:right="510" w:firstLine="283"/>
        <w:rPr>
          <w:rFonts w:ascii="Times New Roman" w:hAnsi="Times New Roman" w:cs="Times New Roman"/>
          <w:sz w:val="26"/>
          <w:szCs w:val="26"/>
        </w:rPr>
      </w:pPr>
      <w:r w:rsidRPr="00546376">
        <w:rPr>
          <w:rFonts w:ascii="Times New Roman" w:hAnsi="Times New Roman" w:cs="Times New Roman"/>
          <w:sz w:val="26"/>
          <w:szCs w:val="26"/>
        </w:rPr>
        <w:t>К настоящей заявке прилагаются следующие докуме</w:t>
      </w:r>
      <w:r>
        <w:rPr>
          <w:rFonts w:ascii="Times New Roman" w:hAnsi="Times New Roman" w:cs="Times New Roman"/>
          <w:sz w:val="26"/>
          <w:szCs w:val="26"/>
        </w:rPr>
        <w:t>н</w:t>
      </w:r>
      <w:r w:rsidRPr="00546376">
        <w:rPr>
          <w:rFonts w:ascii="Times New Roman" w:hAnsi="Times New Roman" w:cs="Times New Roman"/>
          <w:sz w:val="26"/>
          <w:szCs w:val="26"/>
        </w:rPr>
        <w:t>ты:</w:t>
      </w:r>
    </w:p>
    <w:p w:rsidR="00C10BA1" w:rsidRPr="00546376" w:rsidRDefault="00C10BA1" w:rsidP="00C10BA1">
      <w:pPr>
        <w:pStyle w:val="ConsPlusNormal"/>
        <w:widowControl/>
        <w:numPr>
          <w:ilvl w:val="0"/>
          <w:numId w:val="26"/>
        </w:numPr>
        <w:ind w:right="510"/>
        <w:rPr>
          <w:rFonts w:ascii="Times New Roman" w:hAnsi="Times New Roman" w:cs="Times New Roman"/>
          <w:sz w:val="26"/>
          <w:szCs w:val="26"/>
        </w:rPr>
      </w:pPr>
      <w:r w:rsidRPr="00546376">
        <w:rPr>
          <w:rFonts w:ascii="Times New Roman" w:hAnsi="Times New Roman" w:cs="Times New Roman"/>
          <w:sz w:val="26"/>
          <w:szCs w:val="26"/>
        </w:rPr>
        <w:t>_____________________________________________</w:t>
      </w:r>
    </w:p>
    <w:p w:rsidR="00C10BA1" w:rsidRPr="00546376" w:rsidRDefault="00C10BA1" w:rsidP="00C10BA1">
      <w:pPr>
        <w:pStyle w:val="ConsPlusNormal"/>
        <w:widowControl/>
        <w:ind w:left="1069" w:right="510" w:firstLine="0"/>
        <w:rPr>
          <w:rFonts w:ascii="Times New Roman" w:hAnsi="Times New Roman" w:cs="Times New Roman"/>
          <w:sz w:val="26"/>
          <w:szCs w:val="26"/>
        </w:rPr>
      </w:pPr>
    </w:p>
    <w:p w:rsidR="00C10BA1" w:rsidRPr="00546376" w:rsidRDefault="00C10BA1" w:rsidP="00C10BA1">
      <w:pPr>
        <w:tabs>
          <w:tab w:val="left" w:pos="709"/>
        </w:tabs>
        <w:ind w:left="426" w:right="481" w:firstLine="141"/>
        <w:jc w:val="both"/>
        <w:rPr>
          <w:sz w:val="28"/>
          <w:szCs w:val="28"/>
        </w:rPr>
      </w:pPr>
      <w:r w:rsidRPr="00546376">
        <w:rPr>
          <w:sz w:val="26"/>
          <w:szCs w:val="26"/>
        </w:rPr>
        <w:tab/>
      </w:r>
    </w:p>
    <w:p w:rsidR="00C10BA1" w:rsidRPr="00546376" w:rsidRDefault="00C10BA1" w:rsidP="00C10BA1">
      <w:pPr>
        <w:suppressAutoHyphens/>
        <w:ind w:left="360" w:right="481" w:firstLine="348"/>
        <w:jc w:val="both"/>
        <w:rPr>
          <w:sz w:val="20"/>
          <w:szCs w:val="20"/>
          <w:lang w:eastAsia="zh-CN"/>
        </w:rPr>
      </w:pPr>
      <w:r w:rsidRPr="00546376">
        <w:rPr>
          <w:sz w:val="20"/>
          <w:szCs w:val="20"/>
          <w:lang w:eastAsia="zh-CN"/>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C10BA1" w:rsidRPr="00546376" w:rsidRDefault="00C10BA1" w:rsidP="00C10BA1">
      <w:pPr>
        <w:suppressAutoHyphens/>
        <w:ind w:left="360" w:right="481" w:firstLine="348"/>
        <w:jc w:val="both"/>
        <w:rPr>
          <w:sz w:val="20"/>
          <w:szCs w:val="20"/>
          <w:lang w:eastAsia="zh-CN"/>
        </w:rPr>
      </w:pPr>
    </w:p>
    <w:p w:rsidR="00C10BA1" w:rsidRDefault="00C10BA1" w:rsidP="00C10BA1">
      <w:pPr>
        <w:suppressAutoHyphens/>
        <w:ind w:left="360" w:right="481" w:firstLine="66"/>
        <w:jc w:val="both"/>
        <w:rPr>
          <w:sz w:val="26"/>
          <w:szCs w:val="26"/>
          <w:lang w:eastAsia="zh-CN"/>
        </w:rPr>
      </w:pPr>
      <w:r w:rsidRPr="00546376">
        <w:rPr>
          <w:sz w:val="26"/>
          <w:szCs w:val="26"/>
          <w:lang w:eastAsia="zh-CN"/>
        </w:rPr>
        <w:t xml:space="preserve">«_____»_____________20____год </w:t>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t>__________________</w:t>
      </w:r>
    </w:p>
    <w:p w:rsidR="00C10BA1" w:rsidRPr="00546376" w:rsidRDefault="00C10BA1" w:rsidP="00C10BA1">
      <w:pPr>
        <w:suppressAutoHyphens/>
        <w:ind w:left="360" w:right="481" w:firstLine="66"/>
        <w:jc w:val="both"/>
        <w:rPr>
          <w:sz w:val="26"/>
          <w:szCs w:val="26"/>
          <w:lang w:eastAsia="zh-CN"/>
        </w:rPr>
      </w:pP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r>
      <w:r>
        <w:rPr>
          <w:sz w:val="26"/>
          <w:szCs w:val="26"/>
          <w:lang w:eastAsia="zh-CN"/>
        </w:rPr>
        <w:tab/>
        <w:t>ФИО</w:t>
      </w:r>
    </w:p>
    <w:p w:rsidR="00CC2C29" w:rsidRPr="00546376" w:rsidRDefault="00CC2C29" w:rsidP="00CC2C29">
      <w:pPr>
        <w:suppressAutoHyphens/>
        <w:ind w:left="360" w:right="481" w:firstLine="66"/>
        <w:jc w:val="both"/>
        <w:rPr>
          <w:sz w:val="26"/>
          <w:szCs w:val="26"/>
          <w:lang w:eastAsia="zh-CN"/>
        </w:rPr>
      </w:pPr>
    </w:p>
    <w:p w:rsidR="003D75CB" w:rsidRDefault="003D75CB" w:rsidP="004C742D">
      <w:pPr>
        <w:suppressAutoHyphens/>
        <w:ind w:left="360" w:right="481" w:firstLine="348"/>
        <w:jc w:val="both"/>
        <w:rPr>
          <w:sz w:val="20"/>
          <w:szCs w:val="20"/>
        </w:rPr>
      </w:pPr>
    </w:p>
    <w:p w:rsidR="009D7461" w:rsidRDefault="009D7461" w:rsidP="004C742D">
      <w:pPr>
        <w:suppressAutoHyphens/>
        <w:ind w:left="360" w:right="481" w:firstLine="348"/>
        <w:jc w:val="both"/>
        <w:rPr>
          <w:sz w:val="20"/>
          <w:szCs w:val="20"/>
        </w:rPr>
      </w:pPr>
    </w:p>
    <w:p w:rsidR="00C10BA1" w:rsidRDefault="00C10BA1"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637657" w:rsidRDefault="00637657" w:rsidP="00EB1987">
      <w:pPr>
        <w:spacing w:line="276" w:lineRule="auto"/>
        <w:jc w:val="right"/>
        <w:rPr>
          <w:color w:val="000000"/>
        </w:rPr>
      </w:pPr>
    </w:p>
    <w:p w:rsidR="00EB1987" w:rsidRDefault="00EB1987" w:rsidP="00EB1987">
      <w:pPr>
        <w:spacing w:line="276" w:lineRule="auto"/>
        <w:jc w:val="right"/>
        <w:rPr>
          <w:color w:val="000000"/>
        </w:rPr>
      </w:pPr>
      <w:r>
        <w:rPr>
          <w:color w:val="000000"/>
        </w:rPr>
        <w:lastRenderedPageBreak/>
        <w:t>Приложение 2</w:t>
      </w:r>
    </w:p>
    <w:p w:rsidR="00EB1987" w:rsidRDefault="00EB1987" w:rsidP="00EB1987">
      <w:pPr>
        <w:spacing w:line="276" w:lineRule="auto"/>
        <w:jc w:val="right"/>
        <w:rPr>
          <w:color w:val="000000"/>
        </w:rPr>
      </w:pPr>
    </w:p>
    <w:p w:rsidR="00EB1987" w:rsidRDefault="00EB1987" w:rsidP="00EB1987">
      <w:pPr>
        <w:pStyle w:val="ConsPlusTitle"/>
        <w:rPr>
          <w:b w:val="0"/>
        </w:rPr>
      </w:pPr>
    </w:p>
    <w:p w:rsidR="00EB1987" w:rsidRDefault="00EB1987" w:rsidP="00EB1987">
      <w:pPr>
        <w:pStyle w:val="ConsPlusTitle"/>
        <w:jc w:val="center"/>
        <w:rPr>
          <w:b w:val="0"/>
        </w:rPr>
      </w:pPr>
    </w:p>
    <w:p w:rsidR="00EB1987" w:rsidRPr="00367D8B" w:rsidRDefault="00EB1987" w:rsidP="00EB1987">
      <w:pPr>
        <w:pStyle w:val="ConsPlusTitle"/>
        <w:jc w:val="center"/>
        <w:rPr>
          <w:b w:val="0"/>
        </w:rPr>
      </w:pPr>
      <w:r w:rsidRPr="00367D8B">
        <w:rPr>
          <w:b w:val="0"/>
        </w:rPr>
        <w:t>ИНФОРМАЦИЯ</w:t>
      </w:r>
    </w:p>
    <w:p w:rsidR="00EB1987" w:rsidRPr="00367D8B" w:rsidRDefault="00EB1987" w:rsidP="00EB1987">
      <w:pPr>
        <w:pStyle w:val="ConsPlusTitle"/>
        <w:jc w:val="center"/>
        <w:rPr>
          <w:b w:val="0"/>
        </w:rPr>
      </w:pPr>
      <w:r w:rsidRPr="00367D8B">
        <w:rPr>
          <w:b w:val="0"/>
        </w:rPr>
        <w:t>О МЕСТОНАХОЖДЕНИИ, НОМЕРАХ ТЕЛЕФОНОВ, ПОЧТОВЫХ</w:t>
      </w:r>
    </w:p>
    <w:p w:rsidR="00EB1987" w:rsidRPr="00367D8B" w:rsidRDefault="00EB1987" w:rsidP="00EB1987">
      <w:pPr>
        <w:pStyle w:val="ConsPlusTitle"/>
        <w:jc w:val="center"/>
        <w:rPr>
          <w:b w:val="0"/>
        </w:rPr>
      </w:pPr>
      <w:r w:rsidRPr="00367D8B">
        <w:rPr>
          <w:b w:val="0"/>
        </w:rPr>
        <w:t>И ЭЛЕКТРОННЫХ АДРЕСАХ ТЕРРИТОРИАЛЬНЫХ ОТДЕЛОВ -</w:t>
      </w:r>
    </w:p>
    <w:p w:rsidR="00EB1987" w:rsidRPr="00367D8B" w:rsidRDefault="00EB1987" w:rsidP="00EB1987">
      <w:pPr>
        <w:pStyle w:val="ConsPlusTitle"/>
        <w:jc w:val="center"/>
        <w:rPr>
          <w:b w:val="0"/>
        </w:rPr>
      </w:pPr>
      <w:r w:rsidRPr="00367D8B">
        <w:rPr>
          <w:b w:val="0"/>
        </w:rPr>
        <w:t xml:space="preserve">ЛЕСНИЧЕСТВ УПРАВЛЕНИЯ ЛЕСНОГО ХОЗЯЙСТВА И ОСОБО ОХРАНЯЕМЫХ ПРИРОДНЫХ ТЕРРИТОРИЙ </w:t>
      </w:r>
    </w:p>
    <w:p w:rsidR="00EB1987" w:rsidRDefault="00EB1987" w:rsidP="00EB1987">
      <w:pPr>
        <w:pStyle w:val="ConsPlusTitle"/>
        <w:jc w:val="center"/>
      </w:pPr>
      <w:r w:rsidRPr="00367D8B">
        <w:rPr>
          <w:b w:val="0"/>
        </w:rPr>
        <w:t>ДЕПАРТАМЕНТА, ГРАФИКЕ РАБОТЫ</w:t>
      </w:r>
    </w:p>
    <w:p w:rsidR="00EB1987" w:rsidRDefault="00EB1987" w:rsidP="00EB1987">
      <w:pPr>
        <w:pStyle w:val="ConsPlusNormal"/>
        <w:ind w:firstLine="0"/>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3142"/>
        <w:gridCol w:w="1312"/>
        <w:gridCol w:w="2975"/>
      </w:tblGrid>
      <w:tr w:rsidR="00C10BA1" w:rsidRPr="00091C16" w:rsidTr="008C3029">
        <w:tc>
          <w:tcPr>
            <w:tcW w:w="2414" w:type="dxa"/>
          </w:tcPr>
          <w:p w:rsidR="00C10BA1" w:rsidRPr="00091C16" w:rsidRDefault="00C10BA1" w:rsidP="008C3029">
            <w:pPr>
              <w:pStyle w:val="ConsPlusNormal"/>
              <w:ind w:firstLine="0"/>
              <w:jc w:val="center"/>
              <w:rPr>
                <w:rFonts w:ascii="Times New Roman" w:hAnsi="Times New Roman" w:cs="Times New Roman"/>
                <w:sz w:val="24"/>
                <w:szCs w:val="24"/>
              </w:rPr>
            </w:pPr>
            <w:r w:rsidRPr="00091C16">
              <w:rPr>
                <w:rFonts w:ascii="Times New Roman" w:hAnsi="Times New Roman" w:cs="Times New Roman"/>
                <w:sz w:val="24"/>
                <w:szCs w:val="24"/>
              </w:rPr>
              <w:t>Территориальный отдел – лесничество Управления лесного хозяйства и особо охраняемых природных территорий</w:t>
            </w:r>
          </w:p>
        </w:tc>
        <w:tc>
          <w:tcPr>
            <w:tcW w:w="3142" w:type="dxa"/>
          </w:tcPr>
          <w:p w:rsidR="00C10BA1" w:rsidRPr="00091C16" w:rsidRDefault="00C10BA1" w:rsidP="008C3029">
            <w:pPr>
              <w:pStyle w:val="ConsPlusNormal"/>
              <w:jc w:val="center"/>
              <w:rPr>
                <w:rFonts w:ascii="Times New Roman" w:hAnsi="Times New Roman" w:cs="Times New Roman"/>
                <w:sz w:val="24"/>
                <w:szCs w:val="24"/>
              </w:rPr>
            </w:pPr>
            <w:r w:rsidRPr="00091C16">
              <w:rPr>
                <w:rFonts w:ascii="Times New Roman" w:hAnsi="Times New Roman" w:cs="Times New Roman"/>
                <w:sz w:val="24"/>
                <w:szCs w:val="24"/>
              </w:rPr>
              <w:t>Адрес</w:t>
            </w:r>
          </w:p>
        </w:tc>
        <w:tc>
          <w:tcPr>
            <w:tcW w:w="1312" w:type="dxa"/>
          </w:tcPr>
          <w:p w:rsidR="00C10BA1" w:rsidRPr="00091C16" w:rsidRDefault="00C10BA1" w:rsidP="008C3029">
            <w:pPr>
              <w:pStyle w:val="ConsPlusNormal"/>
              <w:ind w:firstLine="0"/>
              <w:jc w:val="center"/>
              <w:rPr>
                <w:rFonts w:ascii="Times New Roman" w:hAnsi="Times New Roman" w:cs="Times New Roman"/>
                <w:sz w:val="24"/>
                <w:szCs w:val="24"/>
              </w:rPr>
            </w:pPr>
            <w:r w:rsidRPr="00091C16">
              <w:rPr>
                <w:rFonts w:ascii="Times New Roman" w:hAnsi="Times New Roman" w:cs="Times New Roman"/>
                <w:sz w:val="24"/>
                <w:szCs w:val="24"/>
              </w:rPr>
              <w:t>Почтовый индекс</w:t>
            </w:r>
          </w:p>
        </w:tc>
        <w:tc>
          <w:tcPr>
            <w:tcW w:w="2975" w:type="dxa"/>
          </w:tcPr>
          <w:p w:rsidR="00C10BA1" w:rsidRPr="00091C16" w:rsidRDefault="00C10BA1" w:rsidP="008C3029">
            <w:pPr>
              <w:pStyle w:val="ConsPlusNormal"/>
              <w:ind w:firstLine="0"/>
              <w:jc w:val="center"/>
              <w:rPr>
                <w:rFonts w:ascii="Times New Roman" w:hAnsi="Times New Roman" w:cs="Times New Roman"/>
                <w:sz w:val="24"/>
                <w:szCs w:val="24"/>
              </w:rPr>
            </w:pPr>
            <w:r w:rsidRPr="00091C16">
              <w:rPr>
                <w:rFonts w:ascii="Times New Roman" w:hAnsi="Times New Roman" w:cs="Times New Roman"/>
                <w:sz w:val="24"/>
                <w:szCs w:val="24"/>
              </w:rPr>
              <w:t>Телефон, e-mail</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Аганский территориальный отдел -лесничество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Радужный, 3 мкр., строение 24, помещение 1</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628462</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 xml:space="preserve">8 (34668) 48088, </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AganskiyTO-DPR@admhmao.ru</w:t>
            </w:r>
          </w:p>
        </w:tc>
      </w:tr>
      <w:tr w:rsidR="00C10BA1" w:rsidRPr="00E81CB0"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Белоярский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Белоярский, ул. Строителей, д. 30</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628162</w:t>
            </w:r>
          </w:p>
        </w:tc>
        <w:tc>
          <w:tcPr>
            <w:tcW w:w="2975" w:type="dxa"/>
          </w:tcPr>
          <w:p w:rsidR="00C10BA1" w:rsidRPr="00091C16" w:rsidRDefault="00C10BA1" w:rsidP="00E81CB0">
            <w:pPr>
              <w:pStyle w:val="ConsPlusNormal"/>
              <w:ind w:firstLine="0"/>
              <w:rPr>
                <w:rFonts w:ascii="Times New Roman" w:hAnsi="Times New Roman" w:cs="Times New Roman"/>
                <w:sz w:val="24"/>
                <w:szCs w:val="24"/>
                <w:lang w:val="en-US"/>
              </w:rPr>
            </w:pPr>
            <w:r w:rsidRPr="00091C16">
              <w:rPr>
                <w:rFonts w:ascii="Times New Roman" w:hAnsi="Times New Roman" w:cs="Times New Roman"/>
                <w:sz w:val="24"/>
                <w:szCs w:val="24"/>
                <w:lang w:val="en-US"/>
              </w:rPr>
              <w:t>8(34670) 22207, BeloyarskiyTO 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Березовский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п. Березово, ул. Газопромысловая, д. 18</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628140</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 (34674) 24080,24094, 23145 (факс)   BerezovskiyTO-DPR@admhmao.ru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Кондинский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п. Междуреченский, ул. Осенняя, д. 1</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628200</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 (34677) 33381 (факс), 33330</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KondinskiyTO-DPR@admhmao.ru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Мегионский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Мегион, ул. Абазарова, д. 34</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628680</w:t>
            </w:r>
          </w:p>
        </w:tc>
        <w:tc>
          <w:tcPr>
            <w:tcW w:w="2975" w:type="dxa"/>
          </w:tcPr>
          <w:p w:rsidR="00C10BA1" w:rsidRPr="00091C16" w:rsidRDefault="00E81CB0" w:rsidP="008C3029">
            <w:pPr>
              <w:pStyle w:val="ConsPlusNormal"/>
              <w:ind w:firstLine="0"/>
              <w:rPr>
                <w:rFonts w:ascii="Times New Roman" w:hAnsi="Times New Roman" w:cs="Times New Roman"/>
                <w:sz w:val="24"/>
                <w:szCs w:val="24"/>
              </w:rPr>
            </w:pPr>
            <w:r>
              <w:rPr>
                <w:rFonts w:ascii="Times New Roman" w:hAnsi="Times New Roman" w:cs="Times New Roman"/>
                <w:sz w:val="24"/>
                <w:szCs w:val="24"/>
              </w:rPr>
              <w:t>8(34643)37508, 37077</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MegionskiyTO-DPR@admhmao.ru</w:t>
            </w:r>
          </w:p>
        </w:tc>
      </w:tr>
      <w:tr w:rsidR="00C10BA1" w:rsidRPr="00091C16" w:rsidTr="008C3029">
        <w:trPr>
          <w:trHeight w:val="1109"/>
        </w:trPr>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Нефтеюганский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Пыть-Ях, ул. Советская, д. 61</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628386</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 xml:space="preserve">8 (3463) </w:t>
            </w:r>
            <w:r>
              <w:rPr>
                <w:rFonts w:ascii="Times New Roman" w:hAnsi="Times New Roman" w:cs="Times New Roman"/>
                <w:sz w:val="24"/>
                <w:szCs w:val="24"/>
              </w:rPr>
              <w:t xml:space="preserve">42-92-52 </w:t>
            </w:r>
            <w:r w:rsidRPr="00F8558D">
              <w:rPr>
                <w:rFonts w:ascii="Times New Roman" w:hAnsi="Times New Roman" w:cs="Times New Roman"/>
                <w:sz w:val="24"/>
                <w:szCs w:val="24"/>
              </w:rPr>
              <w:t>(доб. 204</w:t>
            </w:r>
            <w:r>
              <w:rPr>
                <w:rFonts w:ascii="Times New Roman" w:hAnsi="Times New Roman" w:cs="Times New Roman"/>
                <w:sz w:val="24"/>
                <w:szCs w:val="24"/>
              </w:rPr>
              <w:t xml:space="preserve">, </w:t>
            </w:r>
            <w:r w:rsidRPr="00F8558D">
              <w:rPr>
                <w:rFonts w:ascii="Times New Roman" w:hAnsi="Times New Roman" w:cs="Times New Roman"/>
                <w:sz w:val="24"/>
                <w:szCs w:val="24"/>
              </w:rPr>
              <w:t>205)</w:t>
            </w:r>
          </w:p>
          <w:p w:rsidR="00C10BA1" w:rsidRPr="00091C16" w:rsidRDefault="00C10BA1" w:rsidP="008C3029">
            <w:pPr>
              <w:pStyle w:val="ConsPlusNormal"/>
              <w:ind w:firstLine="0"/>
              <w:rPr>
                <w:rFonts w:ascii="Times New Roman" w:hAnsi="Times New Roman" w:cs="Times New Roman"/>
                <w:sz w:val="24"/>
                <w:szCs w:val="24"/>
              </w:rPr>
            </w:pPr>
            <w:r>
              <w:rPr>
                <w:rFonts w:ascii="Times New Roman" w:hAnsi="Times New Roman" w:cs="Times New Roman"/>
                <w:sz w:val="24"/>
                <w:szCs w:val="24"/>
              </w:rPr>
              <w:t>N</w:t>
            </w:r>
            <w:r w:rsidRPr="00091C16">
              <w:rPr>
                <w:rFonts w:ascii="Times New Roman" w:hAnsi="Times New Roman" w:cs="Times New Roman"/>
                <w:sz w:val="24"/>
                <w:szCs w:val="24"/>
              </w:rPr>
              <w:t>efteuganskiyTO-DPR@admhmao.ru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Нижневартовский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Нижневартовск, ул. Лопарева, д. 77</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628601</w:t>
            </w:r>
          </w:p>
        </w:tc>
        <w:tc>
          <w:tcPr>
            <w:tcW w:w="2975" w:type="dxa"/>
          </w:tcPr>
          <w:p w:rsidR="00C10BA1" w:rsidRPr="00091C16" w:rsidRDefault="00E81CB0" w:rsidP="008C3029">
            <w:pPr>
              <w:pStyle w:val="ConsPlusNormal"/>
              <w:ind w:firstLine="0"/>
              <w:rPr>
                <w:rFonts w:ascii="Times New Roman" w:hAnsi="Times New Roman" w:cs="Times New Roman"/>
                <w:sz w:val="24"/>
                <w:szCs w:val="24"/>
              </w:rPr>
            </w:pPr>
            <w:r>
              <w:rPr>
                <w:rFonts w:ascii="Times New Roman" w:hAnsi="Times New Roman" w:cs="Times New Roman"/>
                <w:sz w:val="24"/>
                <w:szCs w:val="24"/>
              </w:rPr>
              <w:t>8(3466)214714, 214770 (факс) N</w:t>
            </w:r>
            <w:r w:rsidR="00C10BA1" w:rsidRPr="00091C16">
              <w:rPr>
                <w:rFonts w:ascii="Times New Roman" w:hAnsi="Times New Roman" w:cs="Times New Roman"/>
                <w:sz w:val="24"/>
                <w:szCs w:val="24"/>
              </w:rPr>
              <w:t>izhnevartovskiyTO-DPR@admhmao.ru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Няксимвольский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п. Агириш, ул. Винницкая, д. 14</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628245</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8(34675) 41833 (факс), 41244</w:t>
            </w:r>
          </w:p>
          <w:p w:rsidR="00C10BA1" w:rsidRPr="00091C16" w:rsidRDefault="00C10BA1" w:rsidP="008C3029">
            <w:pPr>
              <w:pStyle w:val="ConsPlusNormal"/>
              <w:ind w:firstLine="0"/>
              <w:rPr>
                <w:rFonts w:ascii="Times New Roman" w:hAnsi="Times New Roman" w:cs="Times New Roman"/>
                <w:sz w:val="24"/>
                <w:szCs w:val="24"/>
              </w:rPr>
            </w:pPr>
            <w:r>
              <w:rPr>
                <w:rFonts w:ascii="Times New Roman" w:hAnsi="Times New Roman" w:cs="Times New Roman"/>
                <w:sz w:val="24"/>
                <w:szCs w:val="24"/>
              </w:rPr>
              <w:t>N</w:t>
            </w:r>
            <w:r w:rsidRPr="00091C16">
              <w:rPr>
                <w:rFonts w:ascii="Times New Roman" w:hAnsi="Times New Roman" w:cs="Times New Roman"/>
                <w:sz w:val="24"/>
                <w:szCs w:val="24"/>
              </w:rPr>
              <w:t>yaksimvolskiyTO-DPR@admhmao.ru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 xml:space="preserve">Октябрьский </w:t>
            </w:r>
            <w:r w:rsidRPr="00091C16">
              <w:rPr>
                <w:rFonts w:ascii="Times New Roman" w:hAnsi="Times New Roman" w:cs="Times New Roman"/>
                <w:sz w:val="24"/>
                <w:szCs w:val="24"/>
              </w:rPr>
              <w:lastRenderedPageBreak/>
              <w:t>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lastRenderedPageBreak/>
              <w:t xml:space="preserve">г. Нягань, ул. Чернышова, д. </w:t>
            </w:r>
            <w:r w:rsidRPr="00091C16">
              <w:rPr>
                <w:rFonts w:ascii="Times New Roman" w:hAnsi="Times New Roman" w:cs="Times New Roman"/>
                <w:sz w:val="24"/>
                <w:szCs w:val="24"/>
              </w:rPr>
              <w:lastRenderedPageBreak/>
              <w:t>36</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lastRenderedPageBreak/>
              <w:t>628186</w:t>
            </w:r>
          </w:p>
        </w:tc>
        <w:tc>
          <w:tcPr>
            <w:tcW w:w="2975" w:type="dxa"/>
          </w:tcPr>
          <w:p w:rsidR="00C10BA1" w:rsidRPr="00091C16" w:rsidRDefault="00C10BA1" w:rsidP="00E81CB0">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 xml:space="preserve">8(34672) 59305 </w:t>
            </w:r>
            <w:r w:rsidRPr="00091C16">
              <w:rPr>
                <w:rFonts w:ascii="Times New Roman" w:hAnsi="Times New Roman" w:cs="Times New Roman"/>
                <w:sz w:val="24"/>
                <w:szCs w:val="24"/>
              </w:rPr>
              <w:lastRenderedPageBreak/>
              <w:t>OktyabrskiyTO-DPR@admhmao.ru</w:t>
            </w:r>
          </w:p>
        </w:tc>
      </w:tr>
      <w:tr w:rsidR="00C10BA1" w:rsidRPr="00091C16" w:rsidTr="008C3029">
        <w:tc>
          <w:tcPr>
            <w:tcW w:w="2414" w:type="dxa"/>
            <w:tcBorders>
              <w:bottom w:val="single" w:sz="4" w:space="0" w:color="auto"/>
            </w:tcBorders>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lastRenderedPageBreak/>
              <w:t>Самаровский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Ханты-Мансийск,</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ул. Чкалова, д. 54</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628011</w:t>
            </w:r>
          </w:p>
        </w:tc>
        <w:tc>
          <w:tcPr>
            <w:tcW w:w="2975" w:type="dxa"/>
          </w:tcPr>
          <w:p w:rsidR="00C10BA1" w:rsidRPr="00091C16" w:rsidRDefault="00C10BA1" w:rsidP="00E81CB0">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8(3467) 320370 Samarovsk</w:t>
            </w:r>
            <w:r w:rsidRPr="00091C16">
              <w:rPr>
                <w:rFonts w:ascii="Times New Roman" w:hAnsi="Times New Roman" w:cs="Times New Roman"/>
                <w:sz w:val="24"/>
                <w:szCs w:val="24"/>
                <w:lang w:val="en-US"/>
              </w:rPr>
              <w:t>iy</w:t>
            </w:r>
            <w:r w:rsidRPr="00091C16">
              <w:rPr>
                <w:rFonts w:ascii="Times New Roman" w:hAnsi="Times New Roman" w:cs="Times New Roman"/>
                <w:sz w:val="24"/>
                <w:szCs w:val="24"/>
              </w:rPr>
              <w:t>TO-</w:t>
            </w:r>
            <w:r w:rsidRPr="00091C16">
              <w:rPr>
                <w:rFonts w:ascii="Times New Roman" w:hAnsi="Times New Roman" w:cs="Times New Roman"/>
                <w:sz w:val="24"/>
                <w:szCs w:val="24"/>
                <w:lang w:val="en-US"/>
              </w:rPr>
              <w:t>DPR</w:t>
            </w:r>
            <w:r w:rsidRPr="00091C16">
              <w:rPr>
                <w:rFonts w:ascii="Times New Roman" w:hAnsi="Times New Roman" w:cs="Times New Roman"/>
                <w:sz w:val="24"/>
                <w:szCs w:val="24"/>
              </w:rPr>
              <w:t>@admhmao.ru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Советский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Советский, ул. Кирова, д. 47</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628242</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 xml:space="preserve">8(34675) </w:t>
            </w:r>
            <w:r w:rsidRPr="003E201D">
              <w:rPr>
                <w:rFonts w:ascii="Times New Roman" w:hAnsi="Times New Roman" w:cs="Times New Roman"/>
                <w:sz w:val="24"/>
                <w:szCs w:val="24"/>
              </w:rPr>
              <w:t xml:space="preserve">7-86-87 </w:t>
            </w:r>
            <w:r>
              <w:rPr>
                <w:rFonts w:ascii="Times New Roman" w:hAnsi="Times New Roman" w:cs="Times New Roman"/>
                <w:sz w:val="24"/>
                <w:szCs w:val="24"/>
              </w:rPr>
              <w:t>доб.201, 202</w:t>
            </w:r>
            <w:r w:rsidRPr="003E201D">
              <w:rPr>
                <w:rFonts w:ascii="Times New Roman" w:hAnsi="Times New Roman" w:cs="Times New Roman"/>
                <w:sz w:val="24"/>
                <w:szCs w:val="24"/>
              </w:rPr>
              <w:t xml:space="preserve"> </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SovetskiyTO-DPR@admhmao.ru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Сургутский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Сургут, ул. 30 лет Победы, д. 23</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628403</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8(3462)239666, 239661 (факс)</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SurgutskiyTO-DPR@admhmao.ru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Урайский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Урай, мкр. «Г», д.18 Г, этаж 4</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628284</w:t>
            </w:r>
          </w:p>
        </w:tc>
        <w:tc>
          <w:tcPr>
            <w:tcW w:w="2975"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8(34676)23802, 22834 UraiskiyTO-DPR@admhmao.ru</w:t>
            </w:r>
          </w:p>
        </w:tc>
      </w:tr>
      <w:tr w:rsidR="00C10BA1" w:rsidRPr="00091C16" w:rsidTr="008C3029">
        <w:tc>
          <w:tcPr>
            <w:tcW w:w="2414"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Юганский территориальный отдел-лесничество</w:t>
            </w:r>
          </w:p>
        </w:tc>
        <w:tc>
          <w:tcPr>
            <w:tcW w:w="314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г. Сургут, ул. Геологическая, д. 22</w:t>
            </w:r>
          </w:p>
        </w:tc>
        <w:tc>
          <w:tcPr>
            <w:tcW w:w="1312" w:type="dxa"/>
          </w:tcPr>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628405</w:t>
            </w:r>
          </w:p>
        </w:tc>
        <w:tc>
          <w:tcPr>
            <w:tcW w:w="2975" w:type="dxa"/>
          </w:tcPr>
          <w:p w:rsidR="00C10BA1" w:rsidRPr="00091C16" w:rsidRDefault="00E81CB0" w:rsidP="008C3029">
            <w:pPr>
              <w:pStyle w:val="ConsPlusNormal"/>
              <w:ind w:firstLine="0"/>
              <w:rPr>
                <w:rFonts w:ascii="Times New Roman" w:hAnsi="Times New Roman" w:cs="Times New Roman"/>
                <w:sz w:val="24"/>
                <w:szCs w:val="24"/>
              </w:rPr>
            </w:pPr>
            <w:r>
              <w:rPr>
                <w:rFonts w:ascii="Times New Roman" w:hAnsi="Times New Roman" w:cs="Times New Roman"/>
                <w:sz w:val="24"/>
                <w:szCs w:val="24"/>
              </w:rPr>
              <w:t>8 (3462)262960,</w:t>
            </w:r>
          </w:p>
          <w:p w:rsidR="00C10BA1" w:rsidRPr="00091C16" w:rsidRDefault="00C10BA1" w:rsidP="008C3029">
            <w:pPr>
              <w:pStyle w:val="ConsPlusNormal"/>
              <w:ind w:firstLine="0"/>
              <w:rPr>
                <w:rFonts w:ascii="Times New Roman" w:hAnsi="Times New Roman" w:cs="Times New Roman"/>
                <w:sz w:val="24"/>
                <w:szCs w:val="24"/>
              </w:rPr>
            </w:pPr>
            <w:r w:rsidRPr="00091C16">
              <w:rPr>
                <w:rFonts w:ascii="Times New Roman" w:hAnsi="Times New Roman" w:cs="Times New Roman"/>
                <w:sz w:val="24"/>
                <w:szCs w:val="24"/>
              </w:rPr>
              <w:t>UganskiyTO-DPR@admhmao.ru</w:t>
            </w:r>
          </w:p>
        </w:tc>
      </w:tr>
    </w:tbl>
    <w:p w:rsidR="00EB1987" w:rsidRPr="00934849" w:rsidRDefault="00EB1987" w:rsidP="00EB1987">
      <w:pPr>
        <w:pStyle w:val="ConsPlusNormal"/>
        <w:ind w:firstLine="0"/>
        <w:jc w:val="both"/>
        <w:rPr>
          <w:rFonts w:ascii="Times New Roman" w:hAnsi="Times New Roman" w:cs="Times New Roman"/>
          <w:sz w:val="28"/>
          <w:szCs w:val="28"/>
        </w:rPr>
      </w:pPr>
    </w:p>
    <w:p w:rsidR="009D7461" w:rsidRPr="00546376" w:rsidRDefault="00EB1987" w:rsidP="003004CB">
      <w:pPr>
        <w:pStyle w:val="ConsPlusNormal"/>
        <w:ind w:firstLine="540"/>
        <w:jc w:val="both"/>
        <w:rPr>
          <w:lang w:eastAsia="zh-CN"/>
        </w:rPr>
      </w:pPr>
      <w:r w:rsidRPr="00934849">
        <w:rPr>
          <w:rFonts w:ascii="Times New Roman" w:hAnsi="Times New Roman" w:cs="Times New Roman"/>
          <w:sz w:val="28"/>
          <w:szCs w:val="28"/>
        </w:rPr>
        <w:t>График работы: понедельник - четверг с 9.00 до 18.15, пятница с 9.00 до 17.00 (в предпраздничный рабочий день сокращается на 1 час), обед с 13.00 до 14.00, выходные дни: суббота, воскресенье.</w:t>
      </w:r>
      <w:r w:rsidR="00EF3DD9">
        <w:rPr>
          <w:rFonts w:ascii="Times New Roman" w:hAnsi="Times New Roman" w:cs="Times New Roman"/>
          <w:sz w:val="28"/>
          <w:szCs w:val="28"/>
        </w:rPr>
        <w:t xml:space="preserve"> </w:t>
      </w:r>
      <w:bookmarkEnd w:id="1"/>
    </w:p>
    <w:sectPr w:rsidR="009D7461" w:rsidRPr="00546376" w:rsidSect="003F7AA6">
      <w:footerReference w:type="even" r:id="rId22"/>
      <w:footerReference w:type="default" r:id="rId23"/>
      <w:footerReference w:type="first" r:id="rId24"/>
      <w:pgSz w:w="11906" w:h="16838" w:code="9"/>
      <w:pgMar w:top="539" w:right="510"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8A" w:rsidRDefault="00C4298A" w:rsidP="00AF3B44">
      <w:r>
        <w:separator/>
      </w:r>
    </w:p>
  </w:endnote>
  <w:endnote w:type="continuationSeparator" w:id="0">
    <w:p w:rsidR="00C4298A" w:rsidRDefault="00C4298A" w:rsidP="00AF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29" w:rsidRDefault="008C3029" w:rsidP="00E9323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C3029" w:rsidRDefault="008C3029" w:rsidP="00E9323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29" w:rsidRDefault="008C3029" w:rsidP="00E9323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34BE9">
      <w:rPr>
        <w:rStyle w:val="a4"/>
        <w:noProof/>
      </w:rPr>
      <w:t>2</w:t>
    </w:r>
    <w:r>
      <w:rPr>
        <w:rStyle w:val="a4"/>
      </w:rPr>
      <w:fldChar w:fldCharType="end"/>
    </w:r>
  </w:p>
  <w:p w:rsidR="008C3029" w:rsidRDefault="008C3029" w:rsidP="00E9323A">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029" w:rsidRDefault="008C3029" w:rsidP="00E9323A">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34BE9">
      <w:rPr>
        <w:rStyle w:val="a4"/>
        <w:noProof/>
      </w:rPr>
      <w:t>1</w:t>
    </w:r>
    <w:r>
      <w:rPr>
        <w:rStyle w:val="a4"/>
      </w:rPr>
      <w:fldChar w:fldCharType="end"/>
    </w:r>
  </w:p>
  <w:p w:rsidR="008C3029" w:rsidRDefault="008C30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8A" w:rsidRDefault="00C4298A" w:rsidP="00AF3B44">
      <w:r>
        <w:separator/>
      </w:r>
    </w:p>
  </w:footnote>
  <w:footnote w:type="continuationSeparator" w:id="0">
    <w:p w:rsidR="00C4298A" w:rsidRDefault="00C4298A" w:rsidP="00AF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DF94F346"/>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8C52873"/>
    <w:multiLevelType w:val="hybridMultilevel"/>
    <w:tmpl w:val="3B6853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A0611"/>
    <w:multiLevelType w:val="hybridMultilevel"/>
    <w:tmpl w:val="164228BC"/>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15465115"/>
    <w:multiLevelType w:val="multilevel"/>
    <w:tmpl w:val="C666E8A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C593524"/>
    <w:multiLevelType w:val="multilevel"/>
    <w:tmpl w:val="2A625378"/>
    <w:lvl w:ilvl="0">
      <w:start w:val="1"/>
      <w:numFmt w:val="decimal"/>
      <w:lvlText w:val="%1"/>
      <w:lvlJc w:val="left"/>
      <w:pPr>
        <w:ind w:left="690" w:hanging="690"/>
      </w:pPr>
      <w:rPr>
        <w:rFonts w:hint="default"/>
        <w:color w:val="auto"/>
      </w:rPr>
    </w:lvl>
    <w:lvl w:ilvl="1">
      <w:start w:val="1"/>
      <w:numFmt w:val="decimal"/>
      <w:lvlText w:val="%1.%2"/>
      <w:lvlJc w:val="left"/>
      <w:pPr>
        <w:ind w:left="1050" w:hanging="69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5" w15:restartNumberingAfterBreak="0">
    <w:nsid w:val="1F3151A1"/>
    <w:multiLevelType w:val="hybridMultilevel"/>
    <w:tmpl w:val="A0AC6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2D47CA"/>
    <w:multiLevelType w:val="hybridMultilevel"/>
    <w:tmpl w:val="16842394"/>
    <w:lvl w:ilvl="0" w:tplc="49A00B9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5295B"/>
    <w:multiLevelType w:val="hybridMultilevel"/>
    <w:tmpl w:val="BBC28BDE"/>
    <w:lvl w:ilvl="0" w:tplc="23E4316E">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D3B5F"/>
    <w:multiLevelType w:val="hybridMultilevel"/>
    <w:tmpl w:val="7E6A4938"/>
    <w:lvl w:ilvl="0" w:tplc="3A9E478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D4587"/>
    <w:multiLevelType w:val="hybridMultilevel"/>
    <w:tmpl w:val="26B2F5CC"/>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0" w15:restartNumberingAfterBreak="0">
    <w:nsid w:val="390E0A71"/>
    <w:multiLevelType w:val="hybridMultilevel"/>
    <w:tmpl w:val="1ED2A772"/>
    <w:lvl w:ilvl="0" w:tplc="73C26D00">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6A4441"/>
    <w:multiLevelType w:val="hybridMultilevel"/>
    <w:tmpl w:val="704686DE"/>
    <w:lvl w:ilvl="0" w:tplc="68529F5E">
      <w:start w:val="9"/>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424B0C30"/>
    <w:multiLevelType w:val="hybridMultilevel"/>
    <w:tmpl w:val="4E4C274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90655E"/>
    <w:multiLevelType w:val="hybridMultilevel"/>
    <w:tmpl w:val="7E6A4938"/>
    <w:lvl w:ilvl="0" w:tplc="3A9E478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A846B9"/>
    <w:multiLevelType w:val="hybridMultilevel"/>
    <w:tmpl w:val="E12AB200"/>
    <w:lvl w:ilvl="0" w:tplc="04190001">
      <w:start w:val="1"/>
      <w:numFmt w:val="bullet"/>
      <w:lvlText w:val=""/>
      <w:lvlJc w:val="left"/>
      <w:pPr>
        <w:ind w:left="2110" w:hanging="360"/>
      </w:pPr>
      <w:rPr>
        <w:rFonts w:ascii="Symbol" w:hAnsi="Symbol" w:hint="default"/>
      </w:rPr>
    </w:lvl>
    <w:lvl w:ilvl="1" w:tplc="04190003" w:tentative="1">
      <w:start w:val="1"/>
      <w:numFmt w:val="bullet"/>
      <w:lvlText w:val="o"/>
      <w:lvlJc w:val="left"/>
      <w:pPr>
        <w:ind w:left="2830" w:hanging="360"/>
      </w:pPr>
      <w:rPr>
        <w:rFonts w:ascii="Courier New" w:hAnsi="Courier New" w:cs="Courier New" w:hint="default"/>
      </w:rPr>
    </w:lvl>
    <w:lvl w:ilvl="2" w:tplc="04190005" w:tentative="1">
      <w:start w:val="1"/>
      <w:numFmt w:val="bullet"/>
      <w:lvlText w:val=""/>
      <w:lvlJc w:val="left"/>
      <w:pPr>
        <w:ind w:left="3550" w:hanging="360"/>
      </w:pPr>
      <w:rPr>
        <w:rFonts w:ascii="Wingdings" w:hAnsi="Wingdings" w:hint="default"/>
      </w:rPr>
    </w:lvl>
    <w:lvl w:ilvl="3" w:tplc="04190001" w:tentative="1">
      <w:start w:val="1"/>
      <w:numFmt w:val="bullet"/>
      <w:lvlText w:val=""/>
      <w:lvlJc w:val="left"/>
      <w:pPr>
        <w:ind w:left="4270" w:hanging="360"/>
      </w:pPr>
      <w:rPr>
        <w:rFonts w:ascii="Symbol" w:hAnsi="Symbol" w:hint="default"/>
      </w:rPr>
    </w:lvl>
    <w:lvl w:ilvl="4" w:tplc="04190003" w:tentative="1">
      <w:start w:val="1"/>
      <w:numFmt w:val="bullet"/>
      <w:lvlText w:val="o"/>
      <w:lvlJc w:val="left"/>
      <w:pPr>
        <w:ind w:left="4990" w:hanging="360"/>
      </w:pPr>
      <w:rPr>
        <w:rFonts w:ascii="Courier New" w:hAnsi="Courier New" w:cs="Courier New" w:hint="default"/>
      </w:rPr>
    </w:lvl>
    <w:lvl w:ilvl="5" w:tplc="04190005" w:tentative="1">
      <w:start w:val="1"/>
      <w:numFmt w:val="bullet"/>
      <w:lvlText w:val=""/>
      <w:lvlJc w:val="left"/>
      <w:pPr>
        <w:ind w:left="5710" w:hanging="360"/>
      </w:pPr>
      <w:rPr>
        <w:rFonts w:ascii="Wingdings" w:hAnsi="Wingdings" w:hint="default"/>
      </w:rPr>
    </w:lvl>
    <w:lvl w:ilvl="6" w:tplc="04190001" w:tentative="1">
      <w:start w:val="1"/>
      <w:numFmt w:val="bullet"/>
      <w:lvlText w:val=""/>
      <w:lvlJc w:val="left"/>
      <w:pPr>
        <w:ind w:left="6430" w:hanging="360"/>
      </w:pPr>
      <w:rPr>
        <w:rFonts w:ascii="Symbol" w:hAnsi="Symbol" w:hint="default"/>
      </w:rPr>
    </w:lvl>
    <w:lvl w:ilvl="7" w:tplc="04190003" w:tentative="1">
      <w:start w:val="1"/>
      <w:numFmt w:val="bullet"/>
      <w:lvlText w:val="o"/>
      <w:lvlJc w:val="left"/>
      <w:pPr>
        <w:ind w:left="7150" w:hanging="360"/>
      </w:pPr>
      <w:rPr>
        <w:rFonts w:ascii="Courier New" w:hAnsi="Courier New" w:cs="Courier New" w:hint="default"/>
      </w:rPr>
    </w:lvl>
    <w:lvl w:ilvl="8" w:tplc="04190005" w:tentative="1">
      <w:start w:val="1"/>
      <w:numFmt w:val="bullet"/>
      <w:lvlText w:val=""/>
      <w:lvlJc w:val="left"/>
      <w:pPr>
        <w:ind w:left="7870" w:hanging="360"/>
      </w:pPr>
      <w:rPr>
        <w:rFonts w:ascii="Wingdings" w:hAnsi="Wingdings" w:hint="default"/>
      </w:rPr>
    </w:lvl>
  </w:abstractNum>
  <w:abstractNum w:abstractNumId="15" w15:restartNumberingAfterBreak="0">
    <w:nsid w:val="522B0E0A"/>
    <w:multiLevelType w:val="hybridMultilevel"/>
    <w:tmpl w:val="7E6A4938"/>
    <w:lvl w:ilvl="0" w:tplc="3A9E478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BB5622"/>
    <w:multiLevelType w:val="hybridMultilevel"/>
    <w:tmpl w:val="3A72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A4786B"/>
    <w:multiLevelType w:val="hybridMultilevel"/>
    <w:tmpl w:val="7E6A4938"/>
    <w:lvl w:ilvl="0" w:tplc="3A9E478C">
      <w:start w:val="1"/>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644B0E"/>
    <w:multiLevelType w:val="hybridMultilevel"/>
    <w:tmpl w:val="038692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01A601D"/>
    <w:multiLevelType w:val="hybridMultilevel"/>
    <w:tmpl w:val="1E6C8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16F3B"/>
    <w:multiLevelType w:val="hybridMultilevel"/>
    <w:tmpl w:val="BF048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03E5F"/>
    <w:multiLevelType w:val="hybridMultilevel"/>
    <w:tmpl w:val="A9CA54AC"/>
    <w:lvl w:ilvl="0" w:tplc="42D8E92A">
      <w:start w:val="7"/>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3EC6E96"/>
    <w:multiLevelType w:val="hybridMultilevel"/>
    <w:tmpl w:val="BAB43EAA"/>
    <w:lvl w:ilvl="0" w:tplc="EC7E6568">
      <w:start w:val="6"/>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6E6B33"/>
    <w:multiLevelType w:val="hybridMultilevel"/>
    <w:tmpl w:val="A42CD54E"/>
    <w:lvl w:ilvl="0" w:tplc="1B5E65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6416545"/>
    <w:multiLevelType w:val="hybridMultilevel"/>
    <w:tmpl w:val="93B4D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D11E7"/>
    <w:multiLevelType w:val="hybridMultilevel"/>
    <w:tmpl w:val="C388AD2A"/>
    <w:lvl w:ilvl="0" w:tplc="A7A01616">
      <w:start w:val="1"/>
      <w:numFmt w:val="decimal"/>
      <w:lvlText w:val="%1."/>
      <w:lvlJc w:val="left"/>
      <w:pPr>
        <w:tabs>
          <w:tab w:val="num" w:pos="1440"/>
        </w:tabs>
        <w:ind w:left="1440" w:hanging="360"/>
      </w:pPr>
    </w:lvl>
    <w:lvl w:ilvl="1" w:tplc="B56A1DDC">
      <w:numFmt w:val="none"/>
      <w:lvlText w:val=""/>
      <w:lvlJc w:val="left"/>
      <w:pPr>
        <w:tabs>
          <w:tab w:val="num" w:pos="360"/>
        </w:tabs>
      </w:pPr>
    </w:lvl>
    <w:lvl w:ilvl="2" w:tplc="D66EE212">
      <w:numFmt w:val="none"/>
      <w:lvlText w:val=""/>
      <w:lvlJc w:val="left"/>
      <w:pPr>
        <w:tabs>
          <w:tab w:val="num" w:pos="360"/>
        </w:tabs>
      </w:pPr>
    </w:lvl>
    <w:lvl w:ilvl="3" w:tplc="79507E04">
      <w:numFmt w:val="none"/>
      <w:lvlText w:val=""/>
      <w:lvlJc w:val="left"/>
      <w:pPr>
        <w:tabs>
          <w:tab w:val="num" w:pos="360"/>
        </w:tabs>
      </w:pPr>
    </w:lvl>
    <w:lvl w:ilvl="4" w:tplc="FA46EFBE">
      <w:numFmt w:val="none"/>
      <w:lvlText w:val=""/>
      <w:lvlJc w:val="left"/>
      <w:pPr>
        <w:tabs>
          <w:tab w:val="num" w:pos="360"/>
        </w:tabs>
      </w:pPr>
    </w:lvl>
    <w:lvl w:ilvl="5" w:tplc="E7262DC0">
      <w:numFmt w:val="none"/>
      <w:lvlText w:val=""/>
      <w:lvlJc w:val="left"/>
      <w:pPr>
        <w:tabs>
          <w:tab w:val="num" w:pos="360"/>
        </w:tabs>
      </w:pPr>
    </w:lvl>
    <w:lvl w:ilvl="6" w:tplc="9F9464E4">
      <w:numFmt w:val="none"/>
      <w:lvlText w:val=""/>
      <w:lvlJc w:val="left"/>
      <w:pPr>
        <w:tabs>
          <w:tab w:val="num" w:pos="360"/>
        </w:tabs>
      </w:pPr>
    </w:lvl>
    <w:lvl w:ilvl="7" w:tplc="1A60338E">
      <w:numFmt w:val="none"/>
      <w:lvlText w:val=""/>
      <w:lvlJc w:val="left"/>
      <w:pPr>
        <w:tabs>
          <w:tab w:val="num" w:pos="360"/>
        </w:tabs>
      </w:pPr>
    </w:lvl>
    <w:lvl w:ilvl="8" w:tplc="369E9820">
      <w:numFmt w:val="none"/>
      <w:lvlText w:val=""/>
      <w:lvlJc w:val="left"/>
      <w:pPr>
        <w:tabs>
          <w:tab w:val="num" w:pos="360"/>
        </w:tabs>
      </w:pPr>
    </w:lvl>
  </w:abstractNum>
  <w:num w:numId="1">
    <w:abstractNumId w:val="2"/>
  </w:num>
  <w:num w:numId="2">
    <w:abstractNumId w:val="24"/>
  </w:num>
  <w:num w:numId="3">
    <w:abstractNumId w:val="8"/>
  </w:num>
  <w:num w:numId="4">
    <w:abstractNumId w:val="6"/>
  </w:num>
  <w:num w:numId="5">
    <w:abstractNumId w:val="19"/>
  </w:num>
  <w:num w:numId="6">
    <w:abstractNumId w:val="16"/>
  </w:num>
  <w:num w:numId="7">
    <w:abstractNumId w:val="20"/>
  </w:num>
  <w:num w:numId="8">
    <w:abstractNumId w:val="17"/>
  </w:num>
  <w:num w:numId="9">
    <w:abstractNumId w:val="15"/>
  </w:num>
  <w:num w:numId="10">
    <w:abstractNumId w:val="13"/>
  </w:num>
  <w:num w:numId="11">
    <w:abstractNumId w:val="3"/>
  </w:num>
  <w:num w:numId="12">
    <w:abstractNumId w:val="5"/>
  </w:num>
  <w:num w:numId="13">
    <w:abstractNumId w:val="1"/>
  </w:num>
  <w:num w:numId="14">
    <w:abstractNumId w:val="14"/>
  </w:num>
  <w:num w:numId="15">
    <w:abstractNumId w:val="10"/>
  </w:num>
  <w:num w:numId="16">
    <w:abstractNumId w:val="22"/>
  </w:num>
  <w:num w:numId="17">
    <w:abstractNumId w:val="21"/>
  </w:num>
  <w:num w:numId="18">
    <w:abstractNumId w:val="11"/>
  </w:num>
  <w:num w:numId="19">
    <w:abstractNumId w:val="9"/>
  </w:num>
  <w:num w:numId="20">
    <w:abstractNumId w:val="25"/>
  </w:num>
  <w:num w:numId="21">
    <w:abstractNumId w:val="4"/>
  </w:num>
  <w:num w:numId="22">
    <w:abstractNumId w:val="18"/>
  </w:num>
  <w:num w:numId="23">
    <w:abstractNumId w:val="7"/>
  </w:num>
  <w:num w:numId="24">
    <w:abstractNumId w:val="12"/>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3448"/>
    <w:rsid w:val="00000497"/>
    <w:rsid w:val="00000516"/>
    <w:rsid w:val="00001723"/>
    <w:rsid w:val="000017D1"/>
    <w:rsid w:val="00003BB8"/>
    <w:rsid w:val="000041E6"/>
    <w:rsid w:val="0000557D"/>
    <w:rsid w:val="00006867"/>
    <w:rsid w:val="00010074"/>
    <w:rsid w:val="000123AF"/>
    <w:rsid w:val="00012573"/>
    <w:rsid w:val="00013D03"/>
    <w:rsid w:val="0001669F"/>
    <w:rsid w:val="00021B2A"/>
    <w:rsid w:val="000232B0"/>
    <w:rsid w:val="000337FA"/>
    <w:rsid w:val="00034703"/>
    <w:rsid w:val="00036091"/>
    <w:rsid w:val="00036851"/>
    <w:rsid w:val="00036B39"/>
    <w:rsid w:val="00040A7F"/>
    <w:rsid w:val="00043437"/>
    <w:rsid w:val="000434E5"/>
    <w:rsid w:val="00043733"/>
    <w:rsid w:val="00047915"/>
    <w:rsid w:val="000511F1"/>
    <w:rsid w:val="00054839"/>
    <w:rsid w:val="000609BC"/>
    <w:rsid w:val="000661D7"/>
    <w:rsid w:val="00067F07"/>
    <w:rsid w:val="0007125A"/>
    <w:rsid w:val="00072BBD"/>
    <w:rsid w:val="00073A95"/>
    <w:rsid w:val="0007403E"/>
    <w:rsid w:val="0007727E"/>
    <w:rsid w:val="00080CE1"/>
    <w:rsid w:val="000845CA"/>
    <w:rsid w:val="00086675"/>
    <w:rsid w:val="00091D1E"/>
    <w:rsid w:val="00092254"/>
    <w:rsid w:val="00093226"/>
    <w:rsid w:val="00095F42"/>
    <w:rsid w:val="000A0FF2"/>
    <w:rsid w:val="000A1867"/>
    <w:rsid w:val="000A484F"/>
    <w:rsid w:val="000A4E6B"/>
    <w:rsid w:val="000A62A8"/>
    <w:rsid w:val="000B1127"/>
    <w:rsid w:val="000B1835"/>
    <w:rsid w:val="000B25BF"/>
    <w:rsid w:val="000B3972"/>
    <w:rsid w:val="000B6040"/>
    <w:rsid w:val="000B640B"/>
    <w:rsid w:val="000B6E78"/>
    <w:rsid w:val="000B78D7"/>
    <w:rsid w:val="000C19D6"/>
    <w:rsid w:val="000C74EC"/>
    <w:rsid w:val="000C7AC8"/>
    <w:rsid w:val="000D15FD"/>
    <w:rsid w:val="000D354B"/>
    <w:rsid w:val="000D4E2B"/>
    <w:rsid w:val="000D4F88"/>
    <w:rsid w:val="000E5933"/>
    <w:rsid w:val="000E7130"/>
    <w:rsid w:val="000E75ED"/>
    <w:rsid w:val="000F196E"/>
    <w:rsid w:val="000F3376"/>
    <w:rsid w:val="000F4583"/>
    <w:rsid w:val="000F63E0"/>
    <w:rsid w:val="000F71F7"/>
    <w:rsid w:val="0010104D"/>
    <w:rsid w:val="001014AC"/>
    <w:rsid w:val="00104A9F"/>
    <w:rsid w:val="00104B61"/>
    <w:rsid w:val="00105997"/>
    <w:rsid w:val="00111B23"/>
    <w:rsid w:val="00111CAA"/>
    <w:rsid w:val="00111FCB"/>
    <w:rsid w:val="00113992"/>
    <w:rsid w:val="0011575A"/>
    <w:rsid w:val="00115CBF"/>
    <w:rsid w:val="00117D16"/>
    <w:rsid w:val="00122E35"/>
    <w:rsid w:val="001233F7"/>
    <w:rsid w:val="001241A8"/>
    <w:rsid w:val="001247D7"/>
    <w:rsid w:val="00125026"/>
    <w:rsid w:val="00126D1C"/>
    <w:rsid w:val="0012792E"/>
    <w:rsid w:val="00127CBA"/>
    <w:rsid w:val="00131278"/>
    <w:rsid w:val="001312BA"/>
    <w:rsid w:val="00132264"/>
    <w:rsid w:val="0013396A"/>
    <w:rsid w:val="00136F42"/>
    <w:rsid w:val="0014651B"/>
    <w:rsid w:val="00146AD6"/>
    <w:rsid w:val="00151E58"/>
    <w:rsid w:val="00153493"/>
    <w:rsid w:val="00155080"/>
    <w:rsid w:val="00156979"/>
    <w:rsid w:val="001618A4"/>
    <w:rsid w:val="001628DF"/>
    <w:rsid w:val="001651EC"/>
    <w:rsid w:val="00166684"/>
    <w:rsid w:val="00167E4E"/>
    <w:rsid w:val="00171BC8"/>
    <w:rsid w:val="0018192E"/>
    <w:rsid w:val="00182A89"/>
    <w:rsid w:val="00183735"/>
    <w:rsid w:val="00185645"/>
    <w:rsid w:val="0018743E"/>
    <w:rsid w:val="00190B5A"/>
    <w:rsid w:val="001913A7"/>
    <w:rsid w:val="00191F67"/>
    <w:rsid w:val="0019453C"/>
    <w:rsid w:val="00195DD7"/>
    <w:rsid w:val="0019678A"/>
    <w:rsid w:val="001A39B3"/>
    <w:rsid w:val="001A740E"/>
    <w:rsid w:val="001B341D"/>
    <w:rsid w:val="001B3E6C"/>
    <w:rsid w:val="001B5398"/>
    <w:rsid w:val="001B5820"/>
    <w:rsid w:val="001B582E"/>
    <w:rsid w:val="001B59C0"/>
    <w:rsid w:val="001C166F"/>
    <w:rsid w:val="001C2353"/>
    <w:rsid w:val="001D019D"/>
    <w:rsid w:val="001D5B0B"/>
    <w:rsid w:val="001D72D5"/>
    <w:rsid w:val="001D7CEB"/>
    <w:rsid w:val="001E0741"/>
    <w:rsid w:val="001E53D1"/>
    <w:rsid w:val="001F2949"/>
    <w:rsid w:val="001F356E"/>
    <w:rsid w:val="001F3ACD"/>
    <w:rsid w:val="001F4FB8"/>
    <w:rsid w:val="002011BE"/>
    <w:rsid w:val="0020618C"/>
    <w:rsid w:val="0021555F"/>
    <w:rsid w:val="00222A17"/>
    <w:rsid w:val="00223E6A"/>
    <w:rsid w:val="00230996"/>
    <w:rsid w:val="002336DF"/>
    <w:rsid w:val="00234B51"/>
    <w:rsid w:val="00234BE9"/>
    <w:rsid w:val="002407CA"/>
    <w:rsid w:val="00243BB6"/>
    <w:rsid w:val="002440FC"/>
    <w:rsid w:val="00244DD6"/>
    <w:rsid w:val="002459E6"/>
    <w:rsid w:val="00246603"/>
    <w:rsid w:val="00250746"/>
    <w:rsid w:val="00252D67"/>
    <w:rsid w:val="00253688"/>
    <w:rsid w:val="00254C98"/>
    <w:rsid w:val="00255990"/>
    <w:rsid w:val="00257B43"/>
    <w:rsid w:val="002605A7"/>
    <w:rsid w:val="0026218C"/>
    <w:rsid w:val="00263D44"/>
    <w:rsid w:val="002656CA"/>
    <w:rsid w:val="002668DF"/>
    <w:rsid w:val="00270375"/>
    <w:rsid w:val="00270D1C"/>
    <w:rsid w:val="00270F07"/>
    <w:rsid w:val="00271D3D"/>
    <w:rsid w:val="002725E2"/>
    <w:rsid w:val="002740A7"/>
    <w:rsid w:val="002773A7"/>
    <w:rsid w:val="00282909"/>
    <w:rsid w:val="00283E8B"/>
    <w:rsid w:val="00284B27"/>
    <w:rsid w:val="002859E9"/>
    <w:rsid w:val="00285F9B"/>
    <w:rsid w:val="002919B1"/>
    <w:rsid w:val="00294470"/>
    <w:rsid w:val="00297E03"/>
    <w:rsid w:val="002A358A"/>
    <w:rsid w:val="002A530D"/>
    <w:rsid w:val="002A6004"/>
    <w:rsid w:val="002A71AA"/>
    <w:rsid w:val="002B283B"/>
    <w:rsid w:val="002C16D0"/>
    <w:rsid w:val="002C1717"/>
    <w:rsid w:val="002C3B45"/>
    <w:rsid w:val="002C51ED"/>
    <w:rsid w:val="002D37FF"/>
    <w:rsid w:val="002D420E"/>
    <w:rsid w:val="002D5190"/>
    <w:rsid w:val="002D5AAD"/>
    <w:rsid w:val="002D67C1"/>
    <w:rsid w:val="002E164C"/>
    <w:rsid w:val="002E4BA9"/>
    <w:rsid w:val="002E6A17"/>
    <w:rsid w:val="002E6EF5"/>
    <w:rsid w:val="002F0975"/>
    <w:rsid w:val="002F307E"/>
    <w:rsid w:val="002F7CD3"/>
    <w:rsid w:val="00300417"/>
    <w:rsid w:val="003004CB"/>
    <w:rsid w:val="00303B2F"/>
    <w:rsid w:val="003044D9"/>
    <w:rsid w:val="003046C8"/>
    <w:rsid w:val="00315E83"/>
    <w:rsid w:val="00316C9D"/>
    <w:rsid w:val="003176D4"/>
    <w:rsid w:val="003177F2"/>
    <w:rsid w:val="00321410"/>
    <w:rsid w:val="00324128"/>
    <w:rsid w:val="003250AE"/>
    <w:rsid w:val="00327FC7"/>
    <w:rsid w:val="00330D74"/>
    <w:rsid w:val="00334014"/>
    <w:rsid w:val="00334638"/>
    <w:rsid w:val="0034506E"/>
    <w:rsid w:val="003464FF"/>
    <w:rsid w:val="0034778C"/>
    <w:rsid w:val="003522AF"/>
    <w:rsid w:val="00352965"/>
    <w:rsid w:val="00353314"/>
    <w:rsid w:val="00353921"/>
    <w:rsid w:val="00354487"/>
    <w:rsid w:val="00354D0F"/>
    <w:rsid w:val="00354DE4"/>
    <w:rsid w:val="00355896"/>
    <w:rsid w:val="00355CC7"/>
    <w:rsid w:val="00356486"/>
    <w:rsid w:val="00360EA1"/>
    <w:rsid w:val="00361BB3"/>
    <w:rsid w:val="00363298"/>
    <w:rsid w:val="00367EE4"/>
    <w:rsid w:val="0037071A"/>
    <w:rsid w:val="00370F16"/>
    <w:rsid w:val="00372F5D"/>
    <w:rsid w:val="00374B66"/>
    <w:rsid w:val="00376A0F"/>
    <w:rsid w:val="00381D46"/>
    <w:rsid w:val="00385494"/>
    <w:rsid w:val="0039594B"/>
    <w:rsid w:val="00396191"/>
    <w:rsid w:val="00396B74"/>
    <w:rsid w:val="00397360"/>
    <w:rsid w:val="003A0585"/>
    <w:rsid w:val="003A0FE6"/>
    <w:rsid w:val="003A1DFF"/>
    <w:rsid w:val="003A3B8A"/>
    <w:rsid w:val="003A5A15"/>
    <w:rsid w:val="003B0336"/>
    <w:rsid w:val="003B189F"/>
    <w:rsid w:val="003B4707"/>
    <w:rsid w:val="003C0827"/>
    <w:rsid w:val="003C28A5"/>
    <w:rsid w:val="003C3F1E"/>
    <w:rsid w:val="003C6051"/>
    <w:rsid w:val="003C6DD8"/>
    <w:rsid w:val="003D02B3"/>
    <w:rsid w:val="003D0913"/>
    <w:rsid w:val="003D1056"/>
    <w:rsid w:val="003D1D64"/>
    <w:rsid w:val="003D21D6"/>
    <w:rsid w:val="003D3F09"/>
    <w:rsid w:val="003D4209"/>
    <w:rsid w:val="003D75CB"/>
    <w:rsid w:val="003E4B94"/>
    <w:rsid w:val="003E5AA8"/>
    <w:rsid w:val="003F03D8"/>
    <w:rsid w:val="003F04A4"/>
    <w:rsid w:val="003F14B6"/>
    <w:rsid w:val="003F19E7"/>
    <w:rsid w:val="003F1CA4"/>
    <w:rsid w:val="003F39F4"/>
    <w:rsid w:val="003F7AA6"/>
    <w:rsid w:val="004031C0"/>
    <w:rsid w:val="0040357B"/>
    <w:rsid w:val="0040430C"/>
    <w:rsid w:val="00405660"/>
    <w:rsid w:val="004113A9"/>
    <w:rsid w:val="00413317"/>
    <w:rsid w:val="004244A5"/>
    <w:rsid w:val="0042471C"/>
    <w:rsid w:val="00424E65"/>
    <w:rsid w:val="00431890"/>
    <w:rsid w:val="00432C69"/>
    <w:rsid w:val="0043306D"/>
    <w:rsid w:val="00433D3D"/>
    <w:rsid w:val="00433D8A"/>
    <w:rsid w:val="00434236"/>
    <w:rsid w:val="00435BAF"/>
    <w:rsid w:val="00436401"/>
    <w:rsid w:val="00437544"/>
    <w:rsid w:val="00447F40"/>
    <w:rsid w:val="00450E03"/>
    <w:rsid w:val="004532CE"/>
    <w:rsid w:val="00454D6E"/>
    <w:rsid w:val="00455744"/>
    <w:rsid w:val="00456B07"/>
    <w:rsid w:val="0046439A"/>
    <w:rsid w:val="00467D2B"/>
    <w:rsid w:val="004708E1"/>
    <w:rsid w:val="00473374"/>
    <w:rsid w:val="004755C9"/>
    <w:rsid w:val="00475770"/>
    <w:rsid w:val="004774AC"/>
    <w:rsid w:val="00480327"/>
    <w:rsid w:val="00482E4D"/>
    <w:rsid w:val="00482ED8"/>
    <w:rsid w:val="00485367"/>
    <w:rsid w:val="004866E3"/>
    <w:rsid w:val="00494248"/>
    <w:rsid w:val="004967DA"/>
    <w:rsid w:val="004967F9"/>
    <w:rsid w:val="004A0227"/>
    <w:rsid w:val="004A0567"/>
    <w:rsid w:val="004A22BF"/>
    <w:rsid w:val="004A3A2E"/>
    <w:rsid w:val="004A4DD2"/>
    <w:rsid w:val="004A5643"/>
    <w:rsid w:val="004A6B4A"/>
    <w:rsid w:val="004B10D2"/>
    <w:rsid w:val="004B5C39"/>
    <w:rsid w:val="004B5D43"/>
    <w:rsid w:val="004B6376"/>
    <w:rsid w:val="004B763E"/>
    <w:rsid w:val="004C16CA"/>
    <w:rsid w:val="004C3D1A"/>
    <w:rsid w:val="004C42C8"/>
    <w:rsid w:val="004C5686"/>
    <w:rsid w:val="004C742D"/>
    <w:rsid w:val="004D2640"/>
    <w:rsid w:val="004D2A79"/>
    <w:rsid w:val="004D2BC6"/>
    <w:rsid w:val="004D42B0"/>
    <w:rsid w:val="004D4C89"/>
    <w:rsid w:val="004D5C25"/>
    <w:rsid w:val="004D5DDA"/>
    <w:rsid w:val="004D6543"/>
    <w:rsid w:val="004D6834"/>
    <w:rsid w:val="004D6E67"/>
    <w:rsid w:val="004E06F0"/>
    <w:rsid w:val="004E290B"/>
    <w:rsid w:val="004E40D5"/>
    <w:rsid w:val="004F1282"/>
    <w:rsid w:val="004F1C06"/>
    <w:rsid w:val="004F28C3"/>
    <w:rsid w:val="004F3970"/>
    <w:rsid w:val="004F453D"/>
    <w:rsid w:val="00501B08"/>
    <w:rsid w:val="00504060"/>
    <w:rsid w:val="00505EBD"/>
    <w:rsid w:val="00510935"/>
    <w:rsid w:val="005111CE"/>
    <w:rsid w:val="00511DFB"/>
    <w:rsid w:val="00522027"/>
    <w:rsid w:val="00523AE4"/>
    <w:rsid w:val="00523E58"/>
    <w:rsid w:val="00524C37"/>
    <w:rsid w:val="00533930"/>
    <w:rsid w:val="00533D3A"/>
    <w:rsid w:val="005369E3"/>
    <w:rsid w:val="00536F99"/>
    <w:rsid w:val="005453CB"/>
    <w:rsid w:val="005458C0"/>
    <w:rsid w:val="00545FDB"/>
    <w:rsid w:val="00546376"/>
    <w:rsid w:val="00552D11"/>
    <w:rsid w:val="0055432C"/>
    <w:rsid w:val="0055461F"/>
    <w:rsid w:val="00556A8D"/>
    <w:rsid w:val="00556BE7"/>
    <w:rsid w:val="005600E0"/>
    <w:rsid w:val="00561211"/>
    <w:rsid w:val="00564018"/>
    <w:rsid w:val="00565285"/>
    <w:rsid w:val="00567603"/>
    <w:rsid w:val="00571732"/>
    <w:rsid w:val="00571982"/>
    <w:rsid w:val="0057200A"/>
    <w:rsid w:val="0058214F"/>
    <w:rsid w:val="005831BB"/>
    <w:rsid w:val="0058418A"/>
    <w:rsid w:val="00584444"/>
    <w:rsid w:val="005856BB"/>
    <w:rsid w:val="005861B3"/>
    <w:rsid w:val="00586E08"/>
    <w:rsid w:val="0059162D"/>
    <w:rsid w:val="0059279E"/>
    <w:rsid w:val="00593125"/>
    <w:rsid w:val="00594866"/>
    <w:rsid w:val="00594C73"/>
    <w:rsid w:val="005A100C"/>
    <w:rsid w:val="005A731C"/>
    <w:rsid w:val="005B136E"/>
    <w:rsid w:val="005B4799"/>
    <w:rsid w:val="005B7974"/>
    <w:rsid w:val="005C0ED7"/>
    <w:rsid w:val="005C4B8B"/>
    <w:rsid w:val="005C62EE"/>
    <w:rsid w:val="005C7F87"/>
    <w:rsid w:val="005D0D3D"/>
    <w:rsid w:val="005D54F6"/>
    <w:rsid w:val="005D6435"/>
    <w:rsid w:val="005D6908"/>
    <w:rsid w:val="005E150A"/>
    <w:rsid w:val="005E3330"/>
    <w:rsid w:val="005E3767"/>
    <w:rsid w:val="005E3D83"/>
    <w:rsid w:val="005E6C05"/>
    <w:rsid w:val="005F035E"/>
    <w:rsid w:val="005F62F4"/>
    <w:rsid w:val="006030E8"/>
    <w:rsid w:val="00604046"/>
    <w:rsid w:val="006066AA"/>
    <w:rsid w:val="00607D5A"/>
    <w:rsid w:val="0061037C"/>
    <w:rsid w:val="00610852"/>
    <w:rsid w:val="006110F1"/>
    <w:rsid w:val="00616D00"/>
    <w:rsid w:val="006179E8"/>
    <w:rsid w:val="00622D83"/>
    <w:rsid w:val="00623503"/>
    <w:rsid w:val="00624CC7"/>
    <w:rsid w:val="006267F6"/>
    <w:rsid w:val="0063136F"/>
    <w:rsid w:val="006314BB"/>
    <w:rsid w:val="00634264"/>
    <w:rsid w:val="00637657"/>
    <w:rsid w:val="00644E84"/>
    <w:rsid w:val="00650BF4"/>
    <w:rsid w:val="00651045"/>
    <w:rsid w:val="006517AA"/>
    <w:rsid w:val="006520D1"/>
    <w:rsid w:val="006555EF"/>
    <w:rsid w:val="006562C5"/>
    <w:rsid w:val="00656EB8"/>
    <w:rsid w:val="00660291"/>
    <w:rsid w:val="0066043A"/>
    <w:rsid w:val="0066249B"/>
    <w:rsid w:val="00663448"/>
    <w:rsid w:val="00670FF4"/>
    <w:rsid w:val="00675DBA"/>
    <w:rsid w:val="006770E6"/>
    <w:rsid w:val="00680A72"/>
    <w:rsid w:val="00683477"/>
    <w:rsid w:val="00684B27"/>
    <w:rsid w:val="00684D3F"/>
    <w:rsid w:val="00687D64"/>
    <w:rsid w:val="00690372"/>
    <w:rsid w:val="00692726"/>
    <w:rsid w:val="006975A6"/>
    <w:rsid w:val="006A2CBF"/>
    <w:rsid w:val="006A2EBB"/>
    <w:rsid w:val="006A53BB"/>
    <w:rsid w:val="006B1578"/>
    <w:rsid w:val="006B2134"/>
    <w:rsid w:val="006B5836"/>
    <w:rsid w:val="006B71E3"/>
    <w:rsid w:val="006B7590"/>
    <w:rsid w:val="006C28D9"/>
    <w:rsid w:val="006C4696"/>
    <w:rsid w:val="006C54EC"/>
    <w:rsid w:val="006C5EB3"/>
    <w:rsid w:val="006D081A"/>
    <w:rsid w:val="006D0C25"/>
    <w:rsid w:val="006D14A2"/>
    <w:rsid w:val="006D4D94"/>
    <w:rsid w:val="006E0BA3"/>
    <w:rsid w:val="006E0E34"/>
    <w:rsid w:val="006E600D"/>
    <w:rsid w:val="006E69C3"/>
    <w:rsid w:val="006E7BD1"/>
    <w:rsid w:val="006F16E4"/>
    <w:rsid w:val="006F2D19"/>
    <w:rsid w:val="006F4BBF"/>
    <w:rsid w:val="006F6DDC"/>
    <w:rsid w:val="00700513"/>
    <w:rsid w:val="00700FC6"/>
    <w:rsid w:val="00701AE5"/>
    <w:rsid w:val="0070571F"/>
    <w:rsid w:val="00705DB0"/>
    <w:rsid w:val="00706B76"/>
    <w:rsid w:val="00717CEB"/>
    <w:rsid w:val="00726424"/>
    <w:rsid w:val="00732151"/>
    <w:rsid w:val="007378FB"/>
    <w:rsid w:val="00741508"/>
    <w:rsid w:val="00745BA8"/>
    <w:rsid w:val="00746BCD"/>
    <w:rsid w:val="007535F4"/>
    <w:rsid w:val="00755841"/>
    <w:rsid w:val="00755980"/>
    <w:rsid w:val="00756990"/>
    <w:rsid w:val="00756A7A"/>
    <w:rsid w:val="00756ABB"/>
    <w:rsid w:val="007610AB"/>
    <w:rsid w:val="007627C3"/>
    <w:rsid w:val="00766842"/>
    <w:rsid w:val="0076733E"/>
    <w:rsid w:val="0076785A"/>
    <w:rsid w:val="00767D64"/>
    <w:rsid w:val="00770CE3"/>
    <w:rsid w:val="00771462"/>
    <w:rsid w:val="007770D8"/>
    <w:rsid w:val="0077762E"/>
    <w:rsid w:val="007804FF"/>
    <w:rsid w:val="007805BF"/>
    <w:rsid w:val="00780CCA"/>
    <w:rsid w:val="00781255"/>
    <w:rsid w:val="00782399"/>
    <w:rsid w:val="007827B9"/>
    <w:rsid w:val="00783E5D"/>
    <w:rsid w:val="00785A79"/>
    <w:rsid w:val="007862D3"/>
    <w:rsid w:val="00792212"/>
    <w:rsid w:val="00792C69"/>
    <w:rsid w:val="00793DC7"/>
    <w:rsid w:val="00796EC2"/>
    <w:rsid w:val="00797F40"/>
    <w:rsid w:val="007A3A36"/>
    <w:rsid w:val="007A3F35"/>
    <w:rsid w:val="007B0E2A"/>
    <w:rsid w:val="007B2382"/>
    <w:rsid w:val="007B4936"/>
    <w:rsid w:val="007B5F80"/>
    <w:rsid w:val="007B7EEA"/>
    <w:rsid w:val="007C169D"/>
    <w:rsid w:val="007C1A7E"/>
    <w:rsid w:val="007C232C"/>
    <w:rsid w:val="007C5934"/>
    <w:rsid w:val="007D259C"/>
    <w:rsid w:val="007D3903"/>
    <w:rsid w:val="007E0CD5"/>
    <w:rsid w:val="007E1173"/>
    <w:rsid w:val="007E19B0"/>
    <w:rsid w:val="007E32BA"/>
    <w:rsid w:val="007E5210"/>
    <w:rsid w:val="007E5366"/>
    <w:rsid w:val="007E54D6"/>
    <w:rsid w:val="007E789A"/>
    <w:rsid w:val="007F0F18"/>
    <w:rsid w:val="007F1539"/>
    <w:rsid w:val="007F176F"/>
    <w:rsid w:val="007F238F"/>
    <w:rsid w:val="007F3F58"/>
    <w:rsid w:val="00803B81"/>
    <w:rsid w:val="00804283"/>
    <w:rsid w:val="00805A43"/>
    <w:rsid w:val="00805AB6"/>
    <w:rsid w:val="00805D2A"/>
    <w:rsid w:val="00806AB4"/>
    <w:rsid w:val="0080757B"/>
    <w:rsid w:val="00812B0C"/>
    <w:rsid w:val="00813D61"/>
    <w:rsid w:val="008143F8"/>
    <w:rsid w:val="00821B24"/>
    <w:rsid w:val="00824739"/>
    <w:rsid w:val="00826B76"/>
    <w:rsid w:val="0083032D"/>
    <w:rsid w:val="00840E23"/>
    <w:rsid w:val="00842362"/>
    <w:rsid w:val="00842F17"/>
    <w:rsid w:val="00844562"/>
    <w:rsid w:val="00847094"/>
    <w:rsid w:val="00850460"/>
    <w:rsid w:val="00851FD2"/>
    <w:rsid w:val="00852C54"/>
    <w:rsid w:val="008539FF"/>
    <w:rsid w:val="00855CB6"/>
    <w:rsid w:val="00860545"/>
    <w:rsid w:val="008649A1"/>
    <w:rsid w:val="008658EE"/>
    <w:rsid w:val="008710B4"/>
    <w:rsid w:val="008745BD"/>
    <w:rsid w:val="008748EE"/>
    <w:rsid w:val="00877A5F"/>
    <w:rsid w:val="00880637"/>
    <w:rsid w:val="0088085E"/>
    <w:rsid w:val="0088125B"/>
    <w:rsid w:val="00882A51"/>
    <w:rsid w:val="00884084"/>
    <w:rsid w:val="00887861"/>
    <w:rsid w:val="00892DA1"/>
    <w:rsid w:val="00895C7A"/>
    <w:rsid w:val="008A0EB9"/>
    <w:rsid w:val="008A1869"/>
    <w:rsid w:val="008A2CE1"/>
    <w:rsid w:val="008A3D29"/>
    <w:rsid w:val="008A6345"/>
    <w:rsid w:val="008A6560"/>
    <w:rsid w:val="008B1C79"/>
    <w:rsid w:val="008B5503"/>
    <w:rsid w:val="008C06B5"/>
    <w:rsid w:val="008C2BBA"/>
    <w:rsid w:val="008C3029"/>
    <w:rsid w:val="008C3E4C"/>
    <w:rsid w:val="008C49EC"/>
    <w:rsid w:val="008C51D7"/>
    <w:rsid w:val="008D797B"/>
    <w:rsid w:val="008E1DE9"/>
    <w:rsid w:val="008F01A3"/>
    <w:rsid w:val="008F3A38"/>
    <w:rsid w:val="008F6DCC"/>
    <w:rsid w:val="009034E8"/>
    <w:rsid w:val="00904964"/>
    <w:rsid w:val="00910822"/>
    <w:rsid w:val="00912A4F"/>
    <w:rsid w:val="009148FB"/>
    <w:rsid w:val="00914A7B"/>
    <w:rsid w:val="0091500E"/>
    <w:rsid w:val="00915029"/>
    <w:rsid w:val="00917267"/>
    <w:rsid w:val="00920459"/>
    <w:rsid w:val="009238E8"/>
    <w:rsid w:val="009239B1"/>
    <w:rsid w:val="009243E1"/>
    <w:rsid w:val="009257E6"/>
    <w:rsid w:val="00925D20"/>
    <w:rsid w:val="0092686B"/>
    <w:rsid w:val="0092704A"/>
    <w:rsid w:val="00930A18"/>
    <w:rsid w:val="009352F8"/>
    <w:rsid w:val="0094152E"/>
    <w:rsid w:val="00942D7C"/>
    <w:rsid w:val="00945934"/>
    <w:rsid w:val="00950F2B"/>
    <w:rsid w:val="00952700"/>
    <w:rsid w:val="00953880"/>
    <w:rsid w:val="0095479D"/>
    <w:rsid w:val="00957F76"/>
    <w:rsid w:val="00972928"/>
    <w:rsid w:val="00977F4E"/>
    <w:rsid w:val="009909B0"/>
    <w:rsid w:val="00992A84"/>
    <w:rsid w:val="00994156"/>
    <w:rsid w:val="00994378"/>
    <w:rsid w:val="00994662"/>
    <w:rsid w:val="00995439"/>
    <w:rsid w:val="00995C9B"/>
    <w:rsid w:val="00996C05"/>
    <w:rsid w:val="009A019A"/>
    <w:rsid w:val="009A01B4"/>
    <w:rsid w:val="009A1978"/>
    <w:rsid w:val="009A50E6"/>
    <w:rsid w:val="009A7422"/>
    <w:rsid w:val="009B171A"/>
    <w:rsid w:val="009B31B9"/>
    <w:rsid w:val="009B4B6B"/>
    <w:rsid w:val="009C06F3"/>
    <w:rsid w:val="009C1195"/>
    <w:rsid w:val="009C3CAF"/>
    <w:rsid w:val="009C4C9F"/>
    <w:rsid w:val="009C77A7"/>
    <w:rsid w:val="009D3C5A"/>
    <w:rsid w:val="009D7461"/>
    <w:rsid w:val="009E0CD7"/>
    <w:rsid w:val="009E2B51"/>
    <w:rsid w:val="009E75B3"/>
    <w:rsid w:val="009E7A90"/>
    <w:rsid w:val="009F0394"/>
    <w:rsid w:val="009F127C"/>
    <w:rsid w:val="009F1F39"/>
    <w:rsid w:val="009F2AF2"/>
    <w:rsid w:val="009F363B"/>
    <w:rsid w:val="009F45A7"/>
    <w:rsid w:val="009F4D36"/>
    <w:rsid w:val="009F500C"/>
    <w:rsid w:val="009F5017"/>
    <w:rsid w:val="009F6406"/>
    <w:rsid w:val="00A02562"/>
    <w:rsid w:val="00A0353E"/>
    <w:rsid w:val="00A04212"/>
    <w:rsid w:val="00A04960"/>
    <w:rsid w:val="00A07EB3"/>
    <w:rsid w:val="00A10308"/>
    <w:rsid w:val="00A11E4E"/>
    <w:rsid w:val="00A130C0"/>
    <w:rsid w:val="00A213E6"/>
    <w:rsid w:val="00A213F2"/>
    <w:rsid w:val="00A21CE9"/>
    <w:rsid w:val="00A315D5"/>
    <w:rsid w:val="00A34D07"/>
    <w:rsid w:val="00A353FC"/>
    <w:rsid w:val="00A36294"/>
    <w:rsid w:val="00A41F97"/>
    <w:rsid w:val="00A458D8"/>
    <w:rsid w:val="00A479A8"/>
    <w:rsid w:val="00A52ED1"/>
    <w:rsid w:val="00A5694E"/>
    <w:rsid w:val="00A56E7D"/>
    <w:rsid w:val="00A6043D"/>
    <w:rsid w:val="00A60720"/>
    <w:rsid w:val="00A6375B"/>
    <w:rsid w:val="00A63F9F"/>
    <w:rsid w:val="00A67094"/>
    <w:rsid w:val="00A670AF"/>
    <w:rsid w:val="00A71BF4"/>
    <w:rsid w:val="00A724B6"/>
    <w:rsid w:val="00A745BB"/>
    <w:rsid w:val="00A74B73"/>
    <w:rsid w:val="00A76D4E"/>
    <w:rsid w:val="00A77DBC"/>
    <w:rsid w:val="00A815BD"/>
    <w:rsid w:val="00A81832"/>
    <w:rsid w:val="00A8274B"/>
    <w:rsid w:val="00A83889"/>
    <w:rsid w:val="00A84AB8"/>
    <w:rsid w:val="00A8549A"/>
    <w:rsid w:val="00A86379"/>
    <w:rsid w:val="00A86C49"/>
    <w:rsid w:val="00A915FF"/>
    <w:rsid w:val="00A91FE8"/>
    <w:rsid w:val="00A92CA2"/>
    <w:rsid w:val="00A930DF"/>
    <w:rsid w:val="00A97BFB"/>
    <w:rsid w:val="00AA066E"/>
    <w:rsid w:val="00AA084C"/>
    <w:rsid w:val="00AA14FA"/>
    <w:rsid w:val="00AA38E7"/>
    <w:rsid w:val="00AA4A14"/>
    <w:rsid w:val="00AA52C3"/>
    <w:rsid w:val="00AA68BA"/>
    <w:rsid w:val="00AA74BA"/>
    <w:rsid w:val="00AB39DC"/>
    <w:rsid w:val="00AB58FC"/>
    <w:rsid w:val="00AB617A"/>
    <w:rsid w:val="00AB7CD6"/>
    <w:rsid w:val="00AC3940"/>
    <w:rsid w:val="00AC3C4D"/>
    <w:rsid w:val="00AC4AE7"/>
    <w:rsid w:val="00AC7196"/>
    <w:rsid w:val="00AD09C0"/>
    <w:rsid w:val="00AD09C3"/>
    <w:rsid w:val="00AD0DEA"/>
    <w:rsid w:val="00AD2FA0"/>
    <w:rsid w:val="00AD408E"/>
    <w:rsid w:val="00AD77D6"/>
    <w:rsid w:val="00AE00F4"/>
    <w:rsid w:val="00AE0B77"/>
    <w:rsid w:val="00AE1432"/>
    <w:rsid w:val="00AE2814"/>
    <w:rsid w:val="00AE403E"/>
    <w:rsid w:val="00AE6176"/>
    <w:rsid w:val="00AE7A64"/>
    <w:rsid w:val="00AF3B44"/>
    <w:rsid w:val="00AF4F13"/>
    <w:rsid w:val="00AF577C"/>
    <w:rsid w:val="00AF6273"/>
    <w:rsid w:val="00AF7047"/>
    <w:rsid w:val="00B008A0"/>
    <w:rsid w:val="00B00D36"/>
    <w:rsid w:val="00B022DC"/>
    <w:rsid w:val="00B05010"/>
    <w:rsid w:val="00B057E2"/>
    <w:rsid w:val="00B07BCE"/>
    <w:rsid w:val="00B07CEA"/>
    <w:rsid w:val="00B13301"/>
    <w:rsid w:val="00B14BA9"/>
    <w:rsid w:val="00B15005"/>
    <w:rsid w:val="00B16A12"/>
    <w:rsid w:val="00B258FA"/>
    <w:rsid w:val="00B42874"/>
    <w:rsid w:val="00B47FE4"/>
    <w:rsid w:val="00B5161F"/>
    <w:rsid w:val="00B55961"/>
    <w:rsid w:val="00B62200"/>
    <w:rsid w:val="00B63318"/>
    <w:rsid w:val="00B64A5E"/>
    <w:rsid w:val="00B64CAD"/>
    <w:rsid w:val="00B70AA5"/>
    <w:rsid w:val="00B71768"/>
    <w:rsid w:val="00B72D3C"/>
    <w:rsid w:val="00B7453B"/>
    <w:rsid w:val="00B74C47"/>
    <w:rsid w:val="00B819FD"/>
    <w:rsid w:val="00B82401"/>
    <w:rsid w:val="00B84B7D"/>
    <w:rsid w:val="00B85DEE"/>
    <w:rsid w:val="00B8606E"/>
    <w:rsid w:val="00B93102"/>
    <w:rsid w:val="00B9672E"/>
    <w:rsid w:val="00B96BF8"/>
    <w:rsid w:val="00BA2F91"/>
    <w:rsid w:val="00BA3768"/>
    <w:rsid w:val="00BA4B29"/>
    <w:rsid w:val="00BB0F8D"/>
    <w:rsid w:val="00BB18E0"/>
    <w:rsid w:val="00BB2C1A"/>
    <w:rsid w:val="00BB35E7"/>
    <w:rsid w:val="00BC1D8B"/>
    <w:rsid w:val="00BD04A8"/>
    <w:rsid w:val="00BD432F"/>
    <w:rsid w:val="00BD53E7"/>
    <w:rsid w:val="00BD6DBE"/>
    <w:rsid w:val="00BD7A2F"/>
    <w:rsid w:val="00BD7C23"/>
    <w:rsid w:val="00BE0114"/>
    <w:rsid w:val="00BF06DF"/>
    <w:rsid w:val="00C00323"/>
    <w:rsid w:val="00C07AF5"/>
    <w:rsid w:val="00C10BA1"/>
    <w:rsid w:val="00C15437"/>
    <w:rsid w:val="00C17755"/>
    <w:rsid w:val="00C22FB7"/>
    <w:rsid w:val="00C2349A"/>
    <w:rsid w:val="00C23C28"/>
    <w:rsid w:val="00C26DB7"/>
    <w:rsid w:val="00C27322"/>
    <w:rsid w:val="00C32193"/>
    <w:rsid w:val="00C325A1"/>
    <w:rsid w:val="00C3273C"/>
    <w:rsid w:val="00C3525D"/>
    <w:rsid w:val="00C36877"/>
    <w:rsid w:val="00C37F54"/>
    <w:rsid w:val="00C4153F"/>
    <w:rsid w:val="00C4298A"/>
    <w:rsid w:val="00C530F5"/>
    <w:rsid w:val="00C53141"/>
    <w:rsid w:val="00C538FE"/>
    <w:rsid w:val="00C53C00"/>
    <w:rsid w:val="00C57B47"/>
    <w:rsid w:val="00C57C14"/>
    <w:rsid w:val="00C62731"/>
    <w:rsid w:val="00C63E37"/>
    <w:rsid w:val="00C6540E"/>
    <w:rsid w:val="00C67592"/>
    <w:rsid w:val="00C70212"/>
    <w:rsid w:val="00C71C86"/>
    <w:rsid w:val="00C738FF"/>
    <w:rsid w:val="00C7392F"/>
    <w:rsid w:val="00C76D0B"/>
    <w:rsid w:val="00C80A47"/>
    <w:rsid w:val="00C82F5D"/>
    <w:rsid w:val="00C8443A"/>
    <w:rsid w:val="00C87217"/>
    <w:rsid w:val="00C9275E"/>
    <w:rsid w:val="00C92886"/>
    <w:rsid w:val="00C92FC3"/>
    <w:rsid w:val="00C94868"/>
    <w:rsid w:val="00C961F9"/>
    <w:rsid w:val="00C969FC"/>
    <w:rsid w:val="00CA19EB"/>
    <w:rsid w:val="00CA3FE9"/>
    <w:rsid w:val="00CA5F59"/>
    <w:rsid w:val="00CA6A61"/>
    <w:rsid w:val="00CA6CD9"/>
    <w:rsid w:val="00CB0A0F"/>
    <w:rsid w:val="00CB1916"/>
    <w:rsid w:val="00CB3034"/>
    <w:rsid w:val="00CB5103"/>
    <w:rsid w:val="00CB54B7"/>
    <w:rsid w:val="00CB5542"/>
    <w:rsid w:val="00CB5637"/>
    <w:rsid w:val="00CB71D4"/>
    <w:rsid w:val="00CC2C29"/>
    <w:rsid w:val="00CD0F5A"/>
    <w:rsid w:val="00CD17CA"/>
    <w:rsid w:val="00CD2A10"/>
    <w:rsid w:val="00CD3AE0"/>
    <w:rsid w:val="00CE3BD6"/>
    <w:rsid w:val="00CE7F8E"/>
    <w:rsid w:val="00CF0F62"/>
    <w:rsid w:val="00CF2DDF"/>
    <w:rsid w:val="00CF3A23"/>
    <w:rsid w:val="00D00824"/>
    <w:rsid w:val="00D05F3E"/>
    <w:rsid w:val="00D10A10"/>
    <w:rsid w:val="00D11308"/>
    <w:rsid w:val="00D11FC1"/>
    <w:rsid w:val="00D1209B"/>
    <w:rsid w:val="00D14AEC"/>
    <w:rsid w:val="00D16C98"/>
    <w:rsid w:val="00D173C6"/>
    <w:rsid w:val="00D2079B"/>
    <w:rsid w:val="00D23249"/>
    <w:rsid w:val="00D25E76"/>
    <w:rsid w:val="00D2644C"/>
    <w:rsid w:val="00D313CC"/>
    <w:rsid w:val="00D340E9"/>
    <w:rsid w:val="00D34A45"/>
    <w:rsid w:val="00D43697"/>
    <w:rsid w:val="00D43849"/>
    <w:rsid w:val="00D467FA"/>
    <w:rsid w:val="00D46FC2"/>
    <w:rsid w:val="00D476C4"/>
    <w:rsid w:val="00D5002D"/>
    <w:rsid w:val="00D57DD7"/>
    <w:rsid w:val="00D60272"/>
    <w:rsid w:val="00D609AA"/>
    <w:rsid w:val="00D624B1"/>
    <w:rsid w:val="00D624E4"/>
    <w:rsid w:val="00D63CF5"/>
    <w:rsid w:val="00D65817"/>
    <w:rsid w:val="00D6664C"/>
    <w:rsid w:val="00D67324"/>
    <w:rsid w:val="00D7049B"/>
    <w:rsid w:val="00D7074F"/>
    <w:rsid w:val="00D70B6D"/>
    <w:rsid w:val="00D74B99"/>
    <w:rsid w:val="00D764D5"/>
    <w:rsid w:val="00D76FAA"/>
    <w:rsid w:val="00D80192"/>
    <w:rsid w:val="00D80656"/>
    <w:rsid w:val="00D80D65"/>
    <w:rsid w:val="00D82E8D"/>
    <w:rsid w:val="00D83369"/>
    <w:rsid w:val="00D84069"/>
    <w:rsid w:val="00D84760"/>
    <w:rsid w:val="00D904B6"/>
    <w:rsid w:val="00D916BB"/>
    <w:rsid w:val="00D944F4"/>
    <w:rsid w:val="00DA0C46"/>
    <w:rsid w:val="00DA1F34"/>
    <w:rsid w:val="00DA2090"/>
    <w:rsid w:val="00DA2402"/>
    <w:rsid w:val="00DA25D8"/>
    <w:rsid w:val="00DB192B"/>
    <w:rsid w:val="00DB3B4D"/>
    <w:rsid w:val="00DB4A7E"/>
    <w:rsid w:val="00DB4DB9"/>
    <w:rsid w:val="00DB5EEC"/>
    <w:rsid w:val="00DB5EFA"/>
    <w:rsid w:val="00DC2ADE"/>
    <w:rsid w:val="00DC3108"/>
    <w:rsid w:val="00DC3AC8"/>
    <w:rsid w:val="00DC4B91"/>
    <w:rsid w:val="00DC5FB4"/>
    <w:rsid w:val="00DD0444"/>
    <w:rsid w:val="00DD4D96"/>
    <w:rsid w:val="00DD5413"/>
    <w:rsid w:val="00DE2E2C"/>
    <w:rsid w:val="00DE4351"/>
    <w:rsid w:val="00DE4C35"/>
    <w:rsid w:val="00DE5A20"/>
    <w:rsid w:val="00DE7EBA"/>
    <w:rsid w:val="00DF2A1E"/>
    <w:rsid w:val="00DF34BB"/>
    <w:rsid w:val="00E0013E"/>
    <w:rsid w:val="00E016FE"/>
    <w:rsid w:val="00E01E19"/>
    <w:rsid w:val="00E02926"/>
    <w:rsid w:val="00E02BB8"/>
    <w:rsid w:val="00E02C3C"/>
    <w:rsid w:val="00E02E34"/>
    <w:rsid w:val="00E03135"/>
    <w:rsid w:val="00E03CA3"/>
    <w:rsid w:val="00E05195"/>
    <w:rsid w:val="00E05E23"/>
    <w:rsid w:val="00E07D6F"/>
    <w:rsid w:val="00E1020D"/>
    <w:rsid w:val="00E11DC9"/>
    <w:rsid w:val="00E11EAA"/>
    <w:rsid w:val="00E201E8"/>
    <w:rsid w:val="00E22A56"/>
    <w:rsid w:val="00E2305F"/>
    <w:rsid w:val="00E24FCB"/>
    <w:rsid w:val="00E30616"/>
    <w:rsid w:val="00E30666"/>
    <w:rsid w:val="00E36CE2"/>
    <w:rsid w:val="00E40245"/>
    <w:rsid w:val="00E41DE8"/>
    <w:rsid w:val="00E43754"/>
    <w:rsid w:val="00E5207A"/>
    <w:rsid w:val="00E542E6"/>
    <w:rsid w:val="00E55A1A"/>
    <w:rsid w:val="00E60B1F"/>
    <w:rsid w:val="00E61F05"/>
    <w:rsid w:val="00E62E20"/>
    <w:rsid w:val="00E62F8D"/>
    <w:rsid w:val="00E674C4"/>
    <w:rsid w:val="00E706AF"/>
    <w:rsid w:val="00E71D2E"/>
    <w:rsid w:val="00E72C94"/>
    <w:rsid w:val="00E73860"/>
    <w:rsid w:val="00E755C3"/>
    <w:rsid w:val="00E76AA5"/>
    <w:rsid w:val="00E77373"/>
    <w:rsid w:val="00E77BB0"/>
    <w:rsid w:val="00E81CB0"/>
    <w:rsid w:val="00E82ADC"/>
    <w:rsid w:val="00E834B2"/>
    <w:rsid w:val="00E842B7"/>
    <w:rsid w:val="00E84C9F"/>
    <w:rsid w:val="00E855CF"/>
    <w:rsid w:val="00E91A47"/>
    <w:rsid w:val="00E93127"/>
    <w:rsid w:val="00E9323A"/>
    <w:rsid w:val="00E966A7"/>
    <w:rsid w:val="00E96BB0"/>
    <w:rsid w:val="00EA5485"/>
    <w:rsid w:val="00EA668D"/>
    <w:rsid w:val="00EB0637"/>
    <w:rsid w:val="00EB1987"/>
    <w:rsid w:val="00EB7EB9"/>
    <w:rsid w:val="00EC4874"/>
    <w:rsid w:val="00EC694B"/>
    <w:rsid w:val="00ED0C4C"/>
    <w:rsid w:val="00ED0E6B"/>
    <w:rsid w:val="00ED323C"/>
    <w:rsid w:val="00EE1C76"/>
    <w:rsid w:val="00EE3D2B"/>
    <w:rsid w:val="00EE443C"/>
    <w:rsid w:val="00EE58C1"/>
    <w:rsid w:val="00EE64E0"/>
    <w:rsid w:val="00EE6F87"/>
    <w:rsid w:val="00EF1C29"/>
    <w:rsid w:val="00EF3210"/>
    <w:rsid w:val="00EF3DD9"/>
    <w:rsid w:val="00F0221B"/>
    <w:rsid w:val="00F03D88"/>
    <w:rsid w:val="00F06B65"/>
    <w:rsid w:val="00F06B72"/>
    <w:rsid w:val="00F07025"/>
    <w:rsid w:val="00F10AFC"/>
    <w:rsid w:val="00F12A03"/>
    <w:rsid w:val="00F137EF"/>
    <w:rsid w:val="00F14504"/>
    <w:rsid w:val="00F15BAB"/>
    <w:rsid w:val="00F23984"/>
    <w:rsid w:val="00F2501A"/>
    <w:rsid w:val="00F2638A"/>
    <w:rsid w:val="00F27627"/>
    <w:rsid w:val="00F30343"/>
    <w:rsid w:val="00F31004"/>
    <w:rsid w:val="00F34D8F"/>
    <w:rsid w:val="00F3622C"/>
    <w:rsid w:val="00F37A90"/>
    <w:rsid w:val="00F37D55"/>
    <w:rsid w:val="00F4309E"/>
    <w:rsid w:val="00F45D24"/>
    <w:rsid w:val="00F47508"/>
    <w:rsid w:val="00F513C3"/>
    <w:rsid w:val="00F5165B"/>
    <w:rsid w:val="00F56241"/>
    <w:rsid w:val="00F5632F"/>
    <w:rsid w:val="00F610D4"/>
    <w:rsid w:val="00F6210A"/>
    <w:rsid w:val="00F64298"/>
    <w:rsid w:val="00F6564A"/>
    <w:rsid w:val="00F662C4"/>
    <w:rsid w:val="00F71856"/>
    <w:rsid w:val="00F74FED"/>
    <w:rsid w:val="00F773DD"/>
    <w:rsid w:val="00F81AB5"/>
    <w:rsid w:val="00F86694"/>
    <w:rsid w:val="00F900C6"/>
    <w:rsid w:val="00F900C7"/>
    <w:rsid w:val="00F91D59"/>
    <w:rsid w:val="00F97E2C"/>
    <w:rsid w:val="00FA3338"/>
    <w:rsid w:val="00FA644C"/>
    <w:rsid w:val="00FA67F8"/>
    <w:rsid w:val="00FA76EB"/>
    <w:rsid w:val="00FB003D"/>
    <w:rsid w:val="00FB0DDF"/>
    <w:rsid w:val="00FB2494"/>
    <w:rsid w:val="00FB40F9"/>
    <w:rsid w:val="00FC07BE"/>
    <w:rsid w:val="00FC59F6"/>
    <w:rsid w:val="00FD1AFC"/>
    <w:rsid w:val="00FD3814"/>
    <w:rsid w:val="00FD3A47"/>
    <w:rsid w:val="00FD51EC"/>
    <w:rsid w:val="00FD5FB4"/>
    <w:rsid w:val="00FD68A1"/>
    <w:rsid w:val="00FE1E39"/>
    <w:rsid w:val="00FE45F6"/>
    <w:rsid w:val="00FF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9A4E"/>
  <w15:docId w15:val="{54DBD905-7093-46BF-8E37-A3DA0EA3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448"/>
    <w:rPr>
      <w:rFonts w:ascii="Times New Roman" w:eastAsia="Times New Roman" w:hAnsi="Times New Roman"/>
      <w:sz w:val="24"/>
      <w:szCs w:val="24"/>
    </w:rPr>
  </w:style>
  <w:style w:type="paragraph" w:styleId="1">
    <w:name w:val="heading 1"/>
    <w:basedOn w:val="a"/>
    <w:link w:val="10"/>
    <w:qFormat/>
    <w:rsid w:val="00663448"/>
    <w:pPr>
      <w:spacing w:before="100" w:beforeAutospacing="1" w:after="100" w:afterAutospacing="1"/>
      <w:ind w:left="164"/>
      <w:outlineLvl w:val="0"/>
    </w:pPr>
    <w:rPr>
      <w:b/>
      <w:bCs/>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3448"/>
    <w:rPr>
      <w:rFonts w:ascii="Times New Roman" w:eastAsia="Times New Roman" w:hAnsi="Times New Roman" w:cs="Times New Roman"/>
      <w:b/>
      <w:bCs/>
      <w:kern w:val="36"/>
      <w:sz w:val="26"/>
      <w:szCs w:val="26"/>
      <w:lang w:eastAsia="ru-RU"/>
    </w:rPr>
  </w:style>
  <w:style w:type="paragraph" w:styleId="a3">
    <w:name w:val="Normal (Web)"/>
    <w:basedOn w:val="a"/>
    <w:uiPriority w:val="99"/>
    <w:rsid w:val="00663448"/>
    <w:pPr>
      <w:spacing w:before="164" w:after="164"/>
      <w:ind w:left="164" w:right="164"/>
    </w:pPr>
  </w:style>
  <w:style w:type="paragraph" w:customStyle="1" w:styleId="12">
    <w:name w:val="12"/>
    <w:basedOn w:val="a"/>
    <w:rsid w:val="00663448"/>
    <w:pPr>
      <w:spacing w:before="164" w:after="164"/>
      <w:ind w:left="164" w:right="164"/>
    </w:pPr>
  </w:style>
  <w:style w:type="paragraph" w:customStyle="1" w:styleId="3">
    <w:name w:val="3"/>
    <w:basedOn w:val="a"/>
    <w:rsid w:val="00663448"/>
    <w:pPr>
      <w:spacing w:before="164" w:after="164"/>
      <w:ind w:left="164" w:right="164"/>
    </w:pPr>
  </w:style>
  <w:style w:type="paragraph" w:styleId="30">
    <w:name w:val="toc 3"/>
    <w:basedOn w:val="a"/>
    <w:rsid w:val="00663448"/>
    <w:pPr>
      <w:spacing w:before="164" w:after="164"/>
      <w:ind w:left="164" w:right="164"/>
    </w:pPr>
  </w:style>
  <w:style w:type="character" w:styleId="a4">
    <w:name w:val="page number"/>
    <w:basedOn w:val="a0"/>
    <w:rsid w:val="00663448"/>
  </w:style>
  <w:style w:type="paragraph" w:customStyle="1" w:styleId="ConsPlusNormal">
    <w:name w:val="ConsPlusNormal"/>
    <w:rsid w:val="00663448"/>
    <w:pPr>
      <w:widowControl w:val="0"/>
      <w:autoSpaceDE w:val="0"/>
      <w:autoSpaceDN w:val="0"/>
      <w:adjustRightInd w:val="0"/>
      <w:ind w:firstLine="720"/>
    </w:pPr>
    <w:rPr>
      <w:rFonts w:ascii="Arial" w:eastAsia="Times New Roman" w:hAnsi="Arial" w:cs="Arial"/>
    </w:rPr>
  </w:style>
  <w:style w:type="paragraph" w:styleId="a5">
    <w:name w:val="Body Text"/>
    <w:basedOn w:val="a"/>
    <w:link w:val="a6"/>
    <w:rsid w:val="00663448"/>
    <w:pPr>
      <w:spacing w:before="164" w:after="164"/>
      <w:ind w:left="164" w:right="164"/>
    </w:pPr>
  </w:style>
  <w:style w:type="character" w:customStyle="1" w:styleId="a6">
    <w:name w:val="Основной текст Знак"/>
    <w:link w:val="a5"/>
    <w:rsid w:val="00663448"/>
    <w:rPr>
      <w:rFonts w:ascii="Times New Roman" w:eastAsia="Times New Roman" w:hAnsi="Times New Roman" w:cs="Times New Roman"/>
      <w:sz w:val="24"/>
      <w:szCs w:val="24"/>
      <w:lang w:eastAsia="ru-RU"/>
    </w:rPr>
  </w:style>
  <w:style w:type="paragraph" w:styleId="a7">
    <w:name w:val="footer"/>
    <w:basedOn w:val="a"/>
    <w:link w:val="a8"/>
    <w:rsid w:val="00663448"/>
    <w:pPr>
      <w:tabs>
        <w:tab w:val="center" w:pos="4677"/>
        <w:tab w:val="right" w:pos="9355"/>
      </w:tabs>
    </w:pPr>
  </w:style>
  <w:style w:type="character" w:customStyle="1" w:styleId="a8">
    <w:name w:val="Нижний колонтитул Знак"/>
    <w:link w:val="a7"/>
    <w:rsid w:val="00663448"/>
    <w:rPr>
      <w:rFonts w:ascii="Times New Roman" w:eastAsia="Times New Roman" w:hAnsi="Times New Roman" w:cs="Times New Roman"/>
      <w:sz w:val="24"/>
      <w:szCs w:val="24"/>
      <w:lang w:eastAsia="ru-RU"/>
    </w:rPr>
  </w:style>
  <w:style w:type="paragraph" w:styleId="a9">
    <w:name w:val="List Paragraph"/>
    <w:basedOn w:val="a"/>
    <w:uiPriority w:val="34"/>
    <w:qFormat/>
    <w:rsid w:val="00047915"/>
    <w:pPr>
      <w:ind w:left="720"/>
      <w:contextualSpacing/>
    </w:pPr>
  </w:style>
  <w:style w:type="paragraph" w:styleId="aa">
    <w:name w:val="header"/>
    <w:basedOn w:val="a"/>
    <w:link w:val="ab"/>
    <w:unhideWhenUsed/>
    <w:rsid w:val="00EE64E0"/>
    <w:pPr>
      <w:tabs>
        <w:tab w:val="center" w:pos="4677"/>
        <w:tab w:val="right" w:pos="9355"/>
      </w:tabs>
    </w:pPr>
  </w:style>
  <w:style w:type="character" w:customStyle="1" w:styleId="ab">
    <w:name w:val="Верхний колонтитул Знак"/>
    <w:link w:val="aa"/>
    <w:rsid w:val="00EE64E0"/>
    <w:rPr>
      <w:rFonts w:ascii="Times New Roman" w:eastAsia="Times New Roman" w:hAnsi="Times New Roman"/>
      <w:sz w:val="24"/>
      <w:szCs w:val="24"/>
    </w:rPr>
  </w:style>
  <w:style w:type="paragraph" w:styleId="ac">
    <w:name w:val="No Spacing"/>
    <w:uiPriority w:val="1"/>
    <w:qFormat/>
    <w:rsid w:val="00AE1432"/>
    <w:rPr>
      <w:sz w:val="22"/>
      <w:szCs w:val="22"/>
      <w:lang w:eastAsia="en-US"/>
    </w:rPr>
  </w:style>
  <w:style w:type="character" w:styleId="ad">
    <w:name w:val="Hyperlink"/>
    <w:uiPriority w:val="99"/>
    <w:unhideWhenUsed/>
    <w:rsid w:val="00767D64"/>
    <w:rPr>
      <w:color w:val="0000FF"/>
      <w:u w:val="single"/>
    </w:rPr>
  </w:style>
  <w:style w:type="table" w:styleId="ae">
    <w:name w:val="Table Grid"/>
    <w:basedOn w:val="a1"/>
    <w:rsid w:val="009F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nhideWhenUsed/>
    <w:rsid w:val="00067F07"/>
    <w:rPr>
      <w:rFonts w:ascii="Tahoma" w:hAnsi="Tahoma"/>
      <w:sz w:val="16"/>
      <w:szCs w:val="16"/>
    </w:rPr>
  </w:style>
  <w:style w:type="character" w:customStyle="1" w:styleId="af0">
    <w:name w:val="Текст выноски Знак"/>
    <w:link w:val="af"/>
    <w:rsid w:val="00067F07"/>
    <w:rPr>
      <w:rFonts w:ascii="Tahoma" w:eastAsia="Times New Roman" w:hAnsi="Tahoma" w:cs="Tahoma"/>
      <w:sz w:val="16"/>
      <w:szCs w:val="16"/>
    </w:rPr>
  </w:style>
  <w:style w:type="paragraph" w:styleId="af1">
    <w:name w:val="Title"/>
    <w:basedOn w:val="a"/>
    <w:link w:val="af2"/>
    <w:qFormat/>
    <w:rsid w:val="00C00323"/>
    <w:pPr>
      <w:jc w:val="center"/>
    </w:pPr>
    <w:rPr>
      <w:b/>
      <w:sz w:val="28"/>
      <w:szCs w:val="20"/>
    </w:rPr>
  </w:style>
  <w:style w:type="character" w:customStyle="1" w:styleId="af2">
    <w:name w:val="Заголовок Знак"/>
    <w:link w:val="af1"/>
    <w:rsid w:val="00C00323"/>
    <w:rPr>
      <w:rFonts w:ascii="Times New Roman" w:eastAsia="Times New Roman" w:hAnsi="Times New Roman"/>
      <w:b/>
      <w:sz w:val="28"/>
    </w:rPr>
  </w:style>
  <w:style w:type="paragraph" w:styleId="2">
    <w:name w:val="Body Text 2"/>
    <w:basedOn w:val="a"/>
    <w:link w:val="20"/>
    <w:rsid w:val="00C00323"/>
    <w:pPr>
      <w:widowControl w:val="0"/>
      <w:shd w:val="clear" w:color="auto" w:fill="FFFFFF"/>
      <w:autoSpaceDE w:val="0"/>
      <w:autoSpaceDN w:val="0"/>
      <w:adjustRightInd w:val="0"/>
      <w:jc w:val="both"/>
    </w:pPr>
    <w:rPr>
      <w:color w:val="000000"/>
      <w:spacing w:val="-1"/>
      <w:sz w:val="25"/>
      <w:szCs w:val="25"/>
    </w:rPr>
  </w:style>
  <w:style w:type="character" w:customStyle="1" w:styleId="20">
    <w:name w:val="Основной текст 2 Знак"/>
    <w:link w:val="2"/>
    <w:rsid w:val="00C00323"/>
    <w:rPr>
      <w:rFonts w:ascii="Times New Roman" w:eastAsia="Times New Roman" w:hAnsi="Times New Roman"/>
      <w:color w:val="000000"/>
      <w:spacing w:val="-1"/>
      <w:sz w:val="25"/>
      <w:szCs w:val="25"/>
      <w:shd w:val="clear" w:color="auto" w:fill="FFFFFF"/>
    </w:rPr>
  </w:style>
  <w:style w:type="character" w:styleId="af3">
    <w:name w:val="FollowedHyperlink"/>
    <w:uiPriority w:val="99"/>
    <w:unhideWhenUsed/>
    <w:rsid w:val="00C00323"/>
    <w:rPr>
      <w:color w:val="800080"/>
      <w:u w:val="single"/>
    </w:rPr>
  </w:style>
  <w:style w:type="paragraph" w:customStyle="1" w:styleId="font5">
    <w:name w:val="font5"/>
    <w:basedOn w:val="a"/>
    <w:rsid w:val="00C00323"/>
    <w:pPr>
      <w:spacing w:before="100" w:beforeAutospacing="1" w:after="100" w:afterAutospacing="1"/>
    </w:pPr>
    <w:rPr>
      <w:sz w:val="22"/>
      <w:szCs w:val="22"/>
    </w:rPr>
  </w:style>
  <w:style w:type="paragraph" w:customStyle="1" w:styleId="font6">
    <w:name w:val="font6"/>
    <w:basedOn w:val="a"/>
    <w:rsid w:val="00C00323"/>
    <w:pPr>
      <w:spacing w:before="100" w:beforeAutospacing="1" w:after="100" w:afterAutospacing="1"/>
    </w:pPr>
    <w:rPr>
      <w:b/>
      <w:bCs/>
      <w:sz w:val="22"/>
      <w:szCs w:val="22"/>
    </w:rPr>
  </w:style>
  <w:style w:type="paragraph" w:customStyle="1" w:styleId="xl65">
    <w:name w:val="xl65"/>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69">
    <w:name w:val="xl69"/>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70">
    <w:name w:val="xl70"/>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71">
    <w:name w:val="xl71"/>
    <w:basedOn w:val="a"/>
    <w:rsid w:val="00C00323"/>
    <w:pPr>
      <w:spacing w:before="100" w:beforeAutospacing="1" w:after="100" w:afterAutospacing="1"/>
    </w:pPr>
    <w:rPr>
      <w:color w:val="000000"/>
      <w:sz w:val="22"/>
      <w:szCs w:val="22"/>
    </w:rPr>
  </w:style>
  <w:style w:type="paragraph" w:customStyle="1" w:styleId="xl72">
    <w:name w:val="xl72"/>
    <w:basedOn w:val="a"/>
    <w:rsid w:val="00C00323"/>
    <w:pPr>
      <w:spacing w:before="100" w:beforeAutospacing="1" w:after="100" w:afterAutospacing="1"/>
      <w:textAlignment w:val="top"/>
    </w:pPr>
    <w:rPr>
      <w:color w:val="000000"/>
      <w:sz w:val="22"/>
      <w:szCs w:val="22"/>
    </w:rPr>
  </w:style>
  <w:style w:type="paragraph" w:customStyle="1" w:styleId="xl73">
    <w:name w:val="xl73"/>
    <w:basedOn w:val="a"/>
    <w:rsid w:val="00C00323"/>
    <w:pPr>
      <w:spacing w:before="100" w:beforeAutospacing="1" w:after="100" w:afterAutospacing="1"/>
      <w:jc w:val="center"/>
    </w:pPr>
    <w:rPr>
      <w:b/>
      <w:bCs/>
      <w:color w:val="000000"/>
      <w:sz w:val="22"/>
      <w:szCs w:val="22"/>
    </w:rPr>
  </w:style>
  <w:style w:type="paragraph" w:customStyle="1" w:styleId="xl74">
    <w:name w:val="xl74"/>
    <w:basedOn w:val="a"/>
    <w:rsid w:val="00C00323"/>
    <w:pPr>
      <w:spacing w:before="100" w:beforeAutospacing="1" w:after="100" w:afterAutospacing="1"/>
    </w:pPr>
    <w:rPr>
      <w:color w:val="000000"/>
      <w:sz w:val="22"/>
      <w:szCs w:val="22"/>
    </w:rPr>
  </w:style>
  <w:style w:type="paragraph" w:customStyle="1" w:styleId="xl75">
    <w:name w:val="xl75"/>
    <w:basedOn w:val="a"/>
    <w:rsid w:val="00C00323"/>
    <w:pPr>
      <w:spacing w:before="100" w:beforeAutospacing="1" w:after="100" w:afterAutospacing="1"/>
    </w:pPr>
    <w:rPr>
      <w:color w:val="000000"/>
      <w:sz w:val="22"/>
      <w:szCs w:val="22"/>
    </w:rPr>
  </w:style>
  <w:style w:type="paragraph" w:customStyle="1" w:styleId="xl76">
    <w:name w:val="xl76"/>
    <w:basedOn w:val="a"/>
    <w:rsid w:val="00C00323"/>
    <w:pPr>
      <w:spacing w:before="100" w:beforeAutospacing="1" w:after="100" w:afterAutospacing="1"/>
      <w:jc w:val="center"/>
    </w:pPr>
    <w:rPr>
      <w:color w:val="000000"/>
      <w:sz w:val="22"/>
      <w:szCs w:val="22"/>
    </w:rPr>
  </w:style>
  <w:style w:type="paragraph" w:customStyle="1" w:styleId="xl77">
    <w:name w:val="xl77"/>
    <w:basedOn w:val="a"/>
    <w:rsid w:val="00C00323"/>
    <w:pPr>
      <w:spacing w:before="100" w:beforeAutospacing="1" w:after="100" w:afterAutospacing="1"/>
    </w:pPr>
    <w:rPr>
      <w:color w:val="000000"/>
      <w:sz w:val="22"/>
      <w:szCs w:val="22"/>
    </w:rPr>
  </w:style>
  <w:style w:type="paragraph" w:customStyle="1" w:styleId="xl78">
    <w:name w:val="xl78"/>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79">
    <w:name w:val="xl79"/>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80">
    <w:name w:val="xl80"/>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81">
    <w:name w:val="xl81"/>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2">
    <w:name w:val="xl82"/>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3">
    <w:name w:val="xl83"/>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84">
    <w:name w:val="xl84"/>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85">
    <w:name w:val="xl85"/>
    <w:basedOn w:val="a"/>
    <w:rsid w:val="00C00323"/>
    <w:pPr>
      <w:spacing w:before="100" w:beforeAutospacing="1" w:after="100" w:afterAutospacing="1"/>
    </w:pPr>
    <w:rPr>
      <w:color w:val="000000"/>
      <w:sz w:val="22"/>
      <w:szCs w:val="22"/>
    </w:rPr>
  </w:style>
  <w:style w:type="paragraph" w:customStyle="1" w:styleId="xl86">
    <w:name w:val="xl86"/>
    <w:basedOn w:val="a"/>
    <w:rsid w:val="00C00323"/>
    <w:pPr>
      <w:spacing w:before="100" w:beforeAutospacing="1" w:after="100" w:afterAutospacing="1"/>
    </w:pPr>
    <w:rPr>
      <w:color w:val="000000"/>
      <w:sz w:val="22"/>
      <w:szCs w:val="22"/>
    </w:rPr>
  </w:style>
  <w:style w:type="paragraph" w:customStyle="1" w:styleId="xl87">
    <w:name w:val="xl87"/>
    <w:basedOn w:val="a"/>
    <w:rsid w:val="00C00323"/>
    <w:pPr>
      <w:spacing w:before="100" w:beforeAutospacing="1" w:after="100" w:afterAutospacing="1"/>
      <w:jc w:val="center"/>
      <w:textAlignment w:val="center"/>
    </w:pPr>
    <w:rPr>
      <w:color w:val="000000"/>
      <w:sz w:val="22"/>
      <w:szCs w:val="22"/>
    </w:rPr>
  </w:style>
  <w:style w:type="paragraph" w:customStyle="1" w:styleId="xl88">
    <w:name w:val="xl88"/>
    <w:basedOn w:val="a"/>
    <w:rsid w:val="00C00323"/>
    <w:pPr>
      <w:spacing w:before="100" w:beforeAutospacing="1" w:after="100" w:afterAutospacing="1"/>
      <w:jc w:val="center"/>
    </w:pPr>
    <w:rPr>
      <w:color w:val="000000"/>
      <w:sz w:val="22"/>
      <w:szCs w:val="22"/>
    </w:rPr>
  </w:style>
  <w:style w:type="paragraph" w:customStyle="1" w:styleId="xl89">
    <w:name w:val="xl89"/>
    <w:basedOn w:val="a"/>
    <w:rsid w:val="00C00323"/>
    <w:pPr>
      <w:spacing w:before="100" w:beforeAutospacing="1" w:after="100" w:afterAutospacing="1"/>
      <w:jc w:val="center"/>
    </w:pPr>
    <w:rPr>
      <w:b/>
      <w:bCs/>
      <w:color w:val="000000"/>
      <w:sz w:val="22"/>
      <w:szCs w:val="22"/>
    </w:rPr>
  </w:style>
  <w:style w:type="paragraph" w:customStyle="1" w:styleId="xl90">
    <w:name w:val="xl90"/>
    <w:basedOn w:val="a"/>
    <w:rsid w:val="00C00323"/>
    <w:pPr>
      <w:spacing w:before="100" w:beforeAutospacing="1" w:after="100" w:afterAutospacing="1"/>
    </w:pPr>
    <w:rPr>
      <w:b/>
      <w:bCs/>
      <w:color w:val="000000"/>
      <w:sz w:val="22"/>
      <w:szCs w:val="22"/>
    </w:rPr>
  </w:style>
  <w:style w:type="paragraph" w:customStyle="1" w:styleId="xl91">
    <w:name w:val="xl91"/>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92">
    <w:name w:val="xl92"/>
    <w:basedOn w:val="a"/>
    <w:rsid w:val="00C00323"/>
    <w:pPr>
      <w:shd w:val="clear" w:color="000000" w:fill="FFFFFF"/>
      <w:spacing w:before="100" w:beforeAutospacing="1" w:after="100" w:afterAutospacing="1"/>
    </w:pPr>
    <w:rPr>
      <w:color w:val="000000"/>
      <w:sz w:val="22"/>
      <w:szCs w:val="22"/>
    </w:rPr>
  </w:style>
  <w:style w:type="paragraph" w:customStyle="1" w:styleId="xl93">
    <w:name w:val="xl93"/>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94">
    <w:name w:val="xl94"/>
    <w:basedOn w:val="a"/>
    <w:rsid w:val="00C003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95">
    <w:name w:val="xl95"/>
    <w:basedOn w:val="a"/>
    <w:rsid w:val="00C0032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96">
    <w:name w:val="xl96"/>
    <w:basedOn w:val="a"/>
    <w:rsid w:val="00C00323"/>
    <w:pPr>
      <w:pBdr>
        <w:top w:val="single" w:sz="4" w:space="0" w:color="auto"/>
        <w:bottom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97">
    <w:name w:val="xl97"/>
    <w:basedOn w:val="a"/>
    <w:rsid w:val="00C0032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98">
    <w:name w:val="xl98"/>
    <w:basedOn w:val="a"/>
    <w:rsid w:val="00C0032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2"/>
      <w:szCs w:val="22"/>
    </w:rPr>
  </w:style>
  <w:style w:type="paragraph" w:customStyle="1" w:styleId="xl99">
    <w:name w:val="xl99"/>
    <w:basedOn w:val="a"/>
    <w:rsid w:val="00C00323"/>
    <w:pPr>
      <w:pBdr>
        <w:top w:val="single" w:sz="4" w:space="0" w:color="auto"/>
        <w:bottom w:val="single" w:sz="4" w:space="0" w:color="auto"/>
      </w:pBdr>
      <w:shd w:val="clear" w:color="000000" w:fill="FFFFFF"/>
      <w:spacing w:before="100" w:beforeAutospacing="1" w:after="100" w:afterAutospacing="1"/>
      <w:jc w:val="center"/>
    </w:pPr>
    <w:rPr>
      <w:b/>
      <w:bCs/>
      <w:sz w:val="22"/>
      <w:szCs w:val="22"/>
    </w:rPr>
  </w:style>
  <w:style w:type="paragraph" w:customStyle="1" w:styleId="xl100">
    <w:name w:val="xl100"/>
    <w:basedOn w:val="a"/>
    <w:rsid w:val="00C0032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01">
    <w:name w:val="xl101"/>
    <w:basedOn w:val="a"/>
    <w:rsid w:val="00C00323"/>
    <w:pPr>
      <w:pBdr>
        <w:top w:val="single" w:sz="4" w:space="0" w:color="auto"/>
        <w:left w:val="single" w:sz="4" w:space="0" w:color="auto"/>
        <w:bottom w:val="single" w:sz="4" w:space="0" w:color="auto"/>
      </w:pBdr>
      <w:spacing w:before="100" w:beforeAutospacing="1" w:after="100" w:afterAutospacing="1"/>
    </w:pPr>
    <w:rPr>
      <w:color w:val="000000"/>
      <w:sz w:val="22"/>
      <w:szCs w:val="22"/>
    </w:rPr>
  </w:style>
  <w:style w:type="paragraph" w:customStyle="1" w:styleId="xl102">
    <w:name w:val="xl102"/>
    <w:basedOn w:val="a"/>
    <w:rsid w:val="00C00323"/>
    <w:pPr>
      <w:pBdr>
        <w:top w:val="single" w:sz="4" w:space="0" w:color="auto"/>
        <w:bottom w:val="single" w:sz="4" w:space="0" w:color="auto"/>
      </w:pBdr>
      <w:spacing w:before="100" w:beforeAutospacing="1" w:after="100" w:afterAutospacing="1"/>
    </w:pPr>
    <w:rPr>
      <w:color w:val="000000"/>
      <w:sz w:val="22"/>
      <w:szCs w:val="22"/>
    </w:rPr>
  </w:style>
  <w:style w:type="paragraph" w:customStyle="1" w:styleId="xl103">
    <w:name w:val="xl103"/>
    <w:basedOn w:val="a"/>
    <w:rsid w:val="00C00323"/>
    <w:pPr>
      <w:pBdr>
        <w:top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04">
    <w:name w:val="xl104"/>
    <w:basedOn w:val="a"/>
    <w:rsid w:val="00C00323"/>
    <w:pPr>
      <w:pBdr>
        <w:top w:val="single" w:sz="4" w:space="0" w:color="auto"/>
        <w:left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105">
    <w:name w:val="xl105"/>
    <w:basedOn w:val="a"/>
    <w:rsid w:val="00C00323"/>
    <w:pPr>
      <w:pBdr>
        <w:top w:val="single" w:sz="4" w:space="0" w:color="auto"/>
        <w:bottom w:val="single" w:sz="4" w:space="0" w:color="auto"/>
      </w:pBdr>
      <w:spacing w:before="100" w:beforeAutospacing="1" w:after="100" w:afterAutospacing="1"/>
      <w:jc w:val="center"/>
    </w:pPr>
    <w:rPr>
      <w:b/>
      <w:bCs/>
      <w:color w:val="000000"/>
      <w:sz w:val="22"/>
      <w:szCs w:val="22"/>
    </w:rPr>
  </w:style>
  <w:style w:type="paragraph" w:customStyle="1" w:styleId="xl106">
    <w:name w:val="xl106"/>
    <w:basedOn w:val="a"/>
    <w:rsid w:val="00C00323"/>
    <w:pPr>
      <w:pBdr>
        <w:top w:val="single" w:sz="4" w:space="0" w:color="auto"/>
        <w:bottom w:val="single" w:sz="4" w:space="0" w:color="auto"/>
        <w:right w:val="single" w:sz="4" w:space="0" w:color="auto"/>
      </w:pBdr>
      <w:spacing w:before="100" w:beforeAutospacing="1" w:after="100" w:afterAutospacing="1"/>
      <w:jc w:val="center"/>
    </w:pPr>
    <w:rPr>
      <w:b/>
      <w:bCs/>
      <w:color w:val="000000"/>
      <w:sz w:val="22"/>
      <w:szCs w:val="22"/>
    </w:rPr>
  </w:style>
  <w:style w:type="paragraph" w:customStyle="1" w:styleId="xl107">
    <w:name w:val="xl107"/>
    <w:basedOn w:val="a"/>
    <w:rsid w:val="00C00323"/>
    <w:pPr>
      <w:shd w:val="clear" w:color="000000" w:fill="FFFFFF"/>
      <w:spacing w:before="100" w:beforeAutospacing="1" w:after="100" w:afterAutospacing="1"/>
    </w:pPr>
    <w:rPr>
      <w:b/>
      <w:bCs/>
      <w:color w:val="000000"/>
      <w:sz w:val="22"/>
      <w:szCs w:val="22"/>
    </w:rPr>
  </w:style>
  <w:style w:type="paragraph" w:customStyle="1" w:styleId="xl108">
    <w:name w:val="xl108"/>
    <w:basedOn w:val="a"/>
    <w:rsid w:val="00C00323"/>
    <w:pPr>
      <w:shd w:val="clear" w:color="000000" w:fill="FFFFFF"/>
      <w:spacing w:before="100" w:beforeAutospacing="1" w:after="100" w:afterAutospacing="1"/>
    </w:pPr>
    <w:rPr>
      <w:b/>
      <w:bCs/>
      <w:color w:val="000000"/>
    </w:rPr>
  </w:style>
  <w:style w:type="paragraph" w:customStyle="1" w:styleId="xl109">
    <w:name w:val="xl109"/>
    <w:basedOn w:val="a"/>
    <w:rsid w:val="00C003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2"/>
      <w:szCs w:val="22"/>
    </w:rPr>
  </w:style>
  <w:style w:type="paragraph" w:customStyle="1" w:styleId="xl110">
    <w:name w:val="xl110"/>
    <w:basedOn w:val="a"/>
    <w:rsid w:val="00C00323"/>
    <w:pPr>
      <w:spacing w:before="100" w:beforeAutospacing="1" w:after="100" w:afterAutospacing="1"/>
      <w:jc w:val="center"/>
      <w:textAlignment w:val="center"/>
    </w:pPr>
    <w:rPr>
      <w:b/>
      <w:bCs/>
      <w:color w:val="000000"/>
      <w:sz w:val="22"/>
      <w:szCs w:val="22"/>
    </w:rPr>
  </w:style>
  <w:style w:type="paragraph" w:customStyle="1" w:styleId="xl111">
    <w:name w:val="xl111"/>
    <w:basedOn w:val="a"/>
    <w:rsid w:val="00C00323"/>
    <w:pPr>
      <w:spacing w:before="100" w:beforeAutospacing="1" w:after="100" w:afterAutospacing="1"/>
      <w:textAlignment w:val="top"/>
    </w:pPr>
    <w:rPr>
      <w:b/>
      <w:bCs/>
      <w:sz w:val="22"/>
      <w:szCs w:val="22"/>
    </w:rPr>
  </w:style>
  <w:style w:type="paragraph" w:customStyle="1" w:styleId="xl112">
    <w:name w:val="xl112"/>
    <w:basedOn w:val="a"/>
    <w:rsid w:val="00C00323"/>
    <w:pPr>
      <w:pBdr>
        <w:bottom w:val="single" w:sz="4" w:space="0" w:color="auto"/>
      </w:pBdr>
      <w:spacing w:before="100" w:beforeAutospacing="1" w:after="100" w:afterAutospacing="1"/>
      <w:jc w:val="center"/>
      <w:textAlignment w:val="center"/>
    </w:pPr>
    <w:rPr>
      <w:color w:val="000000"/>
      <w:sz w:val="22"/>
      <w:szCs w:val="22"/>
    </w:rPr>
  </w:style>
  <w:style w:type="table" w:customStyle="1" w:styleId="11">
    <w:name w:val="Сетка таблицы1"/>
    <w:basedOn w:val="a1"/>
    <w:next w:val="ae"/>
    <w:uiPriority w:val="59"/>
    <w:rsid w:val="004C742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B1987"/>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386">
      <w:bodyDiv w:val="1"/>
      <w:marLeft w:val="0"/>
      <w:marRight w:val="0"/>
      <w:marTop w:val="0"/>
      <w:marBottom w:val="0"/>
      <w:divBdr>
        <w:top w:val="none" w:sz="0" w:space="0" w:color="auto"/>
        <w:left w:val="none" w:sz="0" w:space="0" w:color="auto"/>
        <w:bottom w:val="none" w:sz="0" w:space="0" w:color="auto"/>
        <w:right w:val="none" w:sz="0" w:space="0" w:color="auto"/>
      </w:divBdr>
    </w:div>
    <w:div w:id="35392708">
      <w:bodyDiv w:val="1"/>
      <w:marLeft w:val="0"/>
      <w:marRight w:val="0"/>
      <w:marTop w:val="0"/>
      <w:marBottom w:val="0"/>
      <w:divBdr>
        <w:top w:val="none" w:sz="0" w:space="0" w:color="auto"/>
        <w:left w:val="none" w:sz="0" w:space="0" w:color="auto"/>
        <w:bottom w:val="none" w:sz="0" w:space="0" w:color="auto"/>
        <w:right w:val="none" w:sz="0" w:space="0" w:color="auto"/>
      </w:divBdr>
    </w:div>
    <w:div w:id="42607312">
      <w:bodyDiv w:val="1"/>
      <w:marLeft w:val="0"/>
      <w:marRight w:val="0"/>
      <w:marTop w:val="0"/>
      <w:marBottom w:val="0"/>
      <w:divBdr>
        <w:top w:val="none" w:sz="0" w:space="0" w:color="auto"/>
        <w:left w:val="none" w:sz="0" w:space="0" w:color="auto"/>
        <w:bottom w:val="none" w:sz="0" w:space="0" w:color="auto"/>
        <w:right w:val="none" w:sz="0" w:space="0" w:color="auto"/>
      </w:divBdr>
    </w:div>
    <w:div w:id="116412672">
      <w:bodyDiv w:val="1"/>
      <w:marLeft w:val="0"/>
      <w:marRight w:val="0"/>
      <w:marTop w:val="0"/>
      <w:marBottom w:val="0"/>
      <w:divBdr>
        <w:top w:val="none" w:sz="0" w:space="0" w:color="auto"/>
        <w:left w:val="none" w:sz="0" w:space="0" w:color="auto"/>
        <w:bottom w:val="none" w:sz="0" w:space="0" w:color="auto"/>
        <w:right w:val="none" w:sz="0" w:space="0" w:color="auto"/>
      </w:divBdr>
    </w:div>
    <w:div w:id="134110842">
      <w:bodyDiv w:val="1"/>
      <w:marLeft w:val="0"/>
      <w:marRight w:val="0"/>
      <w:marTop w:val="0"/>
      <w:marBottom w:val="0"/>
      <w:divBdr>
        <w:top w:val="none" w:sz="0" w:space="0" w:color="auto"/>
        <w:left w:val="none" w:sz="0" w:space="0" w:color="auto"/>
        <w:bottom w:val="none" w:sz="0" w:space="0" w:color="auto"/>
        <w:right w:val="none" w:sz="0" w:space="0" w:color="auto"/>
      </w:divBdr>
    </w:div>
    <w:div w:id="165287471">
      <w:bodyDiv w:val="1"/>
      <w:marLeft w:val="0"/>
      <w:marRight w:val="0"/>
      <w:marTop w:val="0"/>
      <w:marBottom w:val="0"/>
      <w:divBdr>
        <w:top w:val="none" w:sz="0" w:space="0" w:color="auto"/>
        <w:left w:val="none" w:sz="0" w:space="0" w:color="auto"/>
        <w:bottom w:val="none" w:sz="0" w:space="0" w:color="auto"/>
        <w:right w:val="none" w:sz="0" w:space="0" w:color="auto"/>
      </w:divBdr>
    </w:div>
    <w:div w:id="189996717">
      <w:bodyDiv w:val="1"/>
      <w:marLeft w:val="0"/>
      <w:marRight w:val="0"/>
      <w:marTop w:val="0"/>
      <w:marBottom w:val="0"/>
      <w:divBdr>
        <w:top w:val="none" w:sz="0" w:space="0" w:color="auto"/>
        <w:left w:val="none" w:sz="0" w:space="0" w:color="auto"/>
        <w:bottom w:val="none" w:sz="0" w:space="0" w:color="auto"/>
        <w:right w:val="none" w:sz="0" w:space="0" w:color="auto"/>
      </w:divBdr>
    </w:div>
    <w:div w:id="206066742">
      <w:bodyDiv w:val="1"/>
      <w:marLeft w:val="0"/>
      <w:marRight w:val="0"/>
      <w:marTop w:val="0"/>
      <w:marBottom w:val="0"/>
      <w:divBdr>
        <w:top w:val="none" w:sz="0" w:space="0" w:color="auto"/>
        <w:left w:val="none" w:sz="0" w:space="0" w:color="auto"/>
        <w:bottom w:val="none" w:sz="0" w:space="0" w:color="auto"/>
        <w:right w:val="none" w:sz="0" w:space="0" w:color="auto"/>
      </w:divBdr>
    </w:div>
    <w:div w:id="217515073">
      <w:bodyDiv w:val="1"/>
      <w:marLeft w:val="0"/>
      <w:marRight w:val="0"/>
      <w:marTop w:val="0"/>
      <w:marBottom w:val="0"/>
      <w:divBdr>
        <w:top w:val="none" w:sz="0" w:space="0" w:color="auto"/>
        <w:left w:val="none" w:sz="0" w:space="0" w:color="auto"/>
        <w:bottom w:val="none" w:sz="0" w:space="0" w:color="auto"/>
        <w:right w:val="none" w:sz="0" w:space="0" w:color="auto"/>
      </w:divBdr>
    </w:div>
    <w:div w:id="244536690">
      <w:bodyDiv w:val="1"/>
      <w:marLeft w:val="0"/>
      <w:marRight w:val="0"/>
      <w:marTop w:val="0"/>
      <w:marBottom w:val="0"/>
      <w:divBdr>
        <w:top w:val="none" w:sz="0" w:space="0" w:color="auto"/>
        <w:left w:val="none" w:sz="0" w:space="0" w:color="auto"/>
        <w:bottom w:val="none" w:sz="0" w:space="0" w:color="auto"/>
        <w:right w:val="none" w:sz="0" w:space="0" w:color="auto"/>
      </w:divBdr>
    </w:div>
    <w:div w:id="284164768">
      <w:bodyDiv w:val="1"/>
      <w:marLeft w:val="0"/>
      <w:marRight w:val="0"/>
      <w:marTop w:val="0"/>
      <w:marBottom w:val="0"/>
      <w:divBdr>
        <w:top w:val="none" w:sz="0" w:space="0" w:color="auto"/>
        <w:left w:val="none" w:sz="0" w:space="0" w:color="auto"/>
        <w:bottom w:val="none" w:sz="0" w:space="0" w:color="auto"/>
        <w:right w:val="none" w:sz="0" w:space="0" w:color="auto"/>
      </w:divBdr>
    </w:div>
    <w:div w:id="330644650">
      <w:bodyDiv w:val="1"/>
      <w:marLeft w:val="0"/>
      <w:marRight w:val="0"/>
      <w:marTop w:val="0"/>
      <w:marBottom w:val="0"/>
      <w:divBdr>
        <w:top w:val="none" w:sz="0" w:space="0" w:color="auto"/>
        <w:left w:val="none" w:sz="0" w:space="0" w:color="auto"/>
        <w:bottom w:val="none" w:sz="0" w:space="0" w:color="auto"/>
        <w:right w:val="none" w:sz="0" w:space="0" w:color="auto"/>
      </w:divBdr>
    </w:div>
    <w:div w:id="414401461">
      <w:bodyDiv w:val="1"/>
      <w:marLeft w:val="0"/>
      <w:marRight w:val="0"/>
      <w:marTop w:val="0"/>
      <w:marBottom w:val="0"/>
      <w:divBdr>
        <w:top w:val="none" w:sz="0" w:space="0" w:color="auto"/>
        <w:left w:val="none" w:sz="0" w:space="0" w:color="auto"/>
        <w:bottom w:val="none" w:sz="0" w:space="0" w:color="auto"/>
        <w:right w:val="none" w:sz="0" w:space="0" w:color="auto"/>
      </w:divBdr>
    </w:div>
    <w:div w:id="504637565">
      <w:bodyDiv w:val="1"/>
      <w:marLeft w:val="0"/>
      <w:marRight w:val="0"/>
      <w:marTop w:val="0"/>
      <w:marBottom w:val="0"/>
      <w:divBdr>
        <w:top w:val="none" w:sz="0" w:space="0" w:color="auto"/>
        <w:left w:val="none" w:sz="0" w:space="0" w:color="auto"/>
        <w:bottom w:val="none" w:sz="0" w:space="0" w:color="auto"/>
        <w:right w:val="none" w:sz="0" w:space="0" w:color="auto"/>
      </w:divBdr>
    </w:div>
    <w:div w:id="526023168">
      <w:bodyDiv w:val="1"/>
      <w:marLeft w:val="0"/>
      <w:marRight w:val="0"/>
      <w:marTop w:val="0"/>
      <w:marBottom w:val="0"/>
      <w:divBdr>
        <w:top w:val="none" w:sz="0" w:space="0" w:color="auto"/>
        <w:left w:val="none" w:sz="0" w:space="0" w:color="auto"/>
        <w:bottom w:val="none" w:sz="0" w:space="0" w:color="auto"/>
        <w:right w:val="none" w:sz="0" w:space="0" w:color="auto"/>
      </w:divBdr>
    </w:div>
    <w:div w:id="530412140">
      <w:bodyDiv w:val="1"/>
      <w:marLeft w:val="0"/>
      <w:marRight w:val="0"/>
      <w:marTop w:val="0"/>
      <w:marBottom w:val="0"/>
      <w:divBdr>
        <w:top w:val="none" w:sz="0" w:space="0" w:color="auto"/>
        <w:left w:val="none" w:sz="0" w:space="0" w:color="auto"/>
        <w:bottom w:val="none" w:sz="0" w:space="0" w:color="auto"/>
        <w:right w:val="none" w:sz="0" w:space="0" w:color="auto"/>
      </w:divBdr>
    </w:div>
    <w:div w:id="530996092">
      <w:bodyDiv w:val="1"/>
      <w:marLeft w:val="0"/>
      <w:marRight w:val="0"/>
      <w:marTop w:val="0"/>
      <w:marBottom w:val="0"/>
      <w:divBdr>
        <w:top w:val="none" w:sz="0" w:space="0" w:color="auto"/>
        <w:left w:val="none" w:sz="0" w:space="0" w:color="auto"/>
        <w:bottom w:val="none" w:sz="0" w:space="0" w:color="auto"/>
        <w:right w:val="none" w:sz="0" w:space="0" w:color="auto"/>
      </w:divBdr>
    </w:div>
    <w:div w:id="544024220">
      <w:bodyDiv w:val="1"/>
      <w:marLeft w:val="0"/>
      <w:marRight w:val="0"/>
      <w:marTop w:val="0"/>
      <w:marBottom w:val="0"/>
      <w:divBdr>
        <w:top w:val="none" w:sz="0" w:space="0" w:color="auto"/>
        <w:left w:val="none" w:sz="0" w:space="0" w:color="auto"/>
        <w:bottom w:val="none" w:sz="0" w:space="0" w:color="auto"/>
        <w:right w:val="none" w:sz="0" w:space="0" w:color="auto"/>
      </w:divBdr>
    </w:div>
    <w:div w:id="548028775">
      <w:bodyDiv w:val="1"/>
      <w:marLeft w:val="0"/>
      <w:marRight w:val="0"/>
      <w:marTop w:val="0"/>
      <w:marBottom w:val="0"/>
      <w:divBdr>
        <w:top w:val="none" w:sz="0" w:space="0" w:color="auto"/>
        <w:left w:val="none" w:sz="0" w:space="0" w:color="auto"/>
        <w:bottom w:val="none" w:sz="0" w:space="0" w:color="auto"/>
        <w:right w:val="none" w:sz="0" w:space="0" w:color="auto"/>
      </w:divBdr>
    </w:div>
    <w:div w:id="549191894">
      <w:bodyDiv w:val="1"/>
      <w:marLeft w:val="0"/>
      <w:marRight w:val="0"/>
      <w:marTop w:val="0"/>
      <w:marBottom w:val="0"/>
      <w:divBdr>
        <w:top w:val="none" w:sz="0" w:space="0" w:color="auto"/>
        <w:left w:val="none" w:sz="0" w:space="0" w:color="auto"/>
        <w:bottom w:val="none" w:sz="0" w:space="0" w:color="auto"/>
        <w:right w:val="none" w:sz="0" w:space="0" w:color="auto"/>
      </w:divBdr>
    </w:div>
    <w:div w:id="556017127">
      <w:bodyDiv w:val="1"/>
      <w:marLeft w:val="0"/>
      <w:marRight w:val="0"/>
      <w:marTop w:val="0"/>
      <w:marBottom w:val="0"/>
      <w:divBdr>
        <w:top w:val="none" w:sz="0" w:space="0" w:color="auto"/>
        <w:left w:val="none" w:sz="0" w:space="0" w:color="auto"/>
        <w:bottom w:val="none" w:sz="0" w:space="0" w:color="auto"/>
        <w:right w:val="none" w:sz="0" w:space="0" w:color="auto"/>
      </w:divBdr>
    </w:div>
    <w:div w:id="592249466">
      <w:bodyDiv w:val="1"/>
      <w:marLeft w:val="0"/>
      <w:marRight w:val="0"/>
      <w:marTop w:val="0"/>
      <w:marBottom w:val="0"/>
      <w:divBdr>
        <w:top w:val="none" w:sz="0" w:space="0" w:color="auto"/>
        <w:left w:val="none" w:sz="0" w:space="0" w:color="auto"/>
        <w:bottom w:val="none" w:sz="0" w:space="0" w:color="auto"/>
        <w:right w:val="none" w:sz="0" w:space="0" w:color="auto"/>
      </w:divBdr>
    </w:div>
    <w:div w:id="609241718">
      <w:bodyDiv w:val="1"/>
      <w:marLeft w:val="0"/>
      <w:marRight w:val="0"/>
      <w:marTop w:val="0"/>
      <w:marBottom w:val="0"/>
      <w:divBdr>
        <w:top w:val="none" w:sz="0" w:space="0" w:color="auto"/>
        <w:left w:val="none" w:sz="0" w:space="0" w:color="auto"/>
        <w:bottom w:val="none" w:sz="0" w:space="0" w:color="auto"/>
        <w:right w:val="none" w:sz="0" w:space="0" w:color="auto"/>
      </w:divBdr>
    </w:div>
    <w:div w:id="612514885">
      <w:bodyDiv w:val="1"/>
      <w:marLeft w:val="0"/>
      <w:marRight w:val="0"/>
      <w:marTop w:val="0"/>
      <w:marBottom w:val="0"/>
      <w:divBdr>
        <w:top w:val="none" w:sz="0" w:space="0" w:color="auto"/>
        <w:left w:val="none" w:sz="0" w:space="0" w:color="auto"/>
        <w:bottom w:val="none" w:sz="0" w:space="0" w:color="auto"/>
        <w:right w:val="none" w:sz="0" w:space="0" w:color="auto"/>
      </w:divBdr>
    </w:div>
    <w:div w:id="637757937">
      <w:bodyDiv w:val="1"/>
      <w:marLeft w:val="0"/>
      <w:marRight w:val="0"/>
      <w:marTop w:val="0"/>
      <w:marBottom w:val="0"/>
      <w:divBdr>
        <w:top w:val="none" w:sz="0" w:space="0" w:color="auto"/>
        <w:left w:val="none" w:sz="0" w:space="0" w:color="auto"/>
        <w:bottom w:val="none" w:sz="0" w:space="0" w:color="auto"/>
        <w:right w:val="none" w:sz="0" w:space="0" w:color="auto"/>
      </w:divBdr>
    </w:div>
    <w:div w:id="679621697">
      <w:bodyDiv w:val="1"/>
      <w:marLeft w:val="0"/>
      <w:marRight w:val="0"/>
      <w:marTop w:val="0"/>
      <w:marBottom w:val="0"/>
      <w:divBdr>
        <w:top w:val="none" w:sz="0" w:space="0" w:color="auto"/>
        <w:left w:val="none" w:sz="0" w:space="0" w:color="auto"/>
        <w:bottom w:val="none" w:sz="0" w:space="0" w:color="auto"/>
        <w:right w:val="none" w:sz="0" w:space="0" w:color="auto"/>
      </w:divBdr>
    </w:div>
    <w:div w:id="711417347">
      <w:bodyDiv w:val="1"/>
      <w:marLeft w:val="0"/>
      <w:marRight w:val="0"/>
      <w:marTop w:val="0"/>
      <w:marBottom w:val="0"/>
      <w:divBdr>
        <w:top w:val="none" w:sz="0" w:space="0" w:color="auto"/>
        <w:left w:val="none" w:sz="0" w:space="0" w:color="auto"/>
        <w:bottom w:val="none" w:sz="0" w:space="0" w:color="auto"/>
        <w:right w:val="none" w:sz="0" w:space="0" w:color="auto"/>
      </w:divBdr>
    </w:div>
    <w:div w:id="733505354">
      <w:bodyDiv w:val="1"/>
      <w:marLeft w:val="0"/>
      <w:marRight w:val="0"/>
      <w:marTop w:val="0"/>
      <w:marBottom w:val="0"/>
      <w:divBdr>
        <w:top w:val="none" w:sz="0" w:space="0" w:color="auto"/>
        <w:left w:val="none" w:sz="0" w:space="0" w:color="auto"/>
        <w:bottom w:val="none" w:sz="0" w:space="0" w:color="auto"/>
        <w:right w:val="none" w:sz="0" w:space="0" w:color="auto"/>
      </w:divBdr>
    </w:div>
    <w:div w:id="736635900">
      <w:bodyDiv w:val="1"/>
      <w:marLeft w:val="0"/>
      <w:marRight w:val="0"/>
      <w:marTop w:val="0"/>
      <w:marBottom w:val="0"/>
      <w:divBdr>
        <w:top w:val="none" w:sz="0" w:space="0" w:color="auto"/>
        <w:left w:val="none" w:sz="0" w:space="0" w:color="auto"/>
        <w:bottom w:val="none" w:sz="0" w:space="0" w:color="auto"/>
        <w:right w:val="none" w:sz="0" w:space="0" w:color="auto"/>
      </w:divBdr>
    </w:div>
    <w:div w:id="848639796">
      <w:bodyDiv w:val="1"/>
      <w:marLeft w:val="0"/>
      <w:marRight w:val="0"/>
      <w:marTop w:val="0"/>
      <w:marBottom w:val="0"/>
      <w:divBdr>
        <w:top w:val="none" w:sz="0" w:space="0" w:color="auto"/>
        <w:left w:val="none" w:sz="0" w:space="0" w:color="auto"/>
        <w:bottom w:val="none" w:sz="0" w:space="0" w:color="auto"/>
        <w:right w:val="none" w:sz="0" w:space="0" w:color="auto"/>
      </w:divBdr>
    </w:div>
    <w:div w:id="860357509">
      <w:bodyDiv w:val="1"/>
      <w:marLeft w:val="0"/>
      <w:marRight w:val="0"/>
      <w:marTop w:val="0"/>
      <w:marBottom w:val="0"/>
      <w:divBdr>
        <w:top w:val="none" w:sz="0" w:space="0" w:color="auto"/>
        <w:left w:val="none" w:sz="0" w:space="0" w:color="auto"/>
        <w:bottom w:val="none" w:sz="0" w:space="0" w:color="auto"/>
        <w:right w:val="none" w:sz="0" w:space="0" w:color="auto"/>
      </w:divBdr>
    </w:div>
    <w:div w:id="861089919">
      <w:bodyDiv w:val="1"/>
      <w:marLeft w:val="0"/>
      <w:marRight w:val="0"/>
      <w:marTop w:val="0"/>
      <w:marBottom w:val="0"/>
      <w:divBdr>
        <w:top w:val="none" w:sz="0" w:space="0" w:color="auto"/>
        <w:left w:val="none" w:sz="0" w:space="0" w:color="auto"/>
        <w:bottom w:val="none" w:sz="0" w:space="0" w:color="auto"/>
        <w:right w:val="none" w:sz="0" w:space="0" w:color="auto"/>
      </w:divBdr>
    </w:div>
    <w:div w:id="870145171">
      <w:bodyDiv w:val="1"/>
      <w:marLeft w:val="0"/>
      <w:marRight w:val="0"/>
      <w:marTop w:val="0"/>
      <w:marBottom w:val="0"/>
      <w:divBdr>
        <w:top w:val="none" w:sz="0" w:space="0" w:color="auto"/>
        <w:left w:val="none" w:sz="0" w:space="0" w:color="auto"/>
        <w:bottom w:val="none" w:sz="0" w:space="0" w:color="auto"/>
        <w:right w:val="none" w:sz="0" w:space="0" w:color="auto"/>
      </w:divBdr>
    </w:div>
    <w:div w:id="896670227">
      <w:bodyDiv w:val="1"/>
      <w:marLeft w:val="0"/>
      <w:marRight w:val="0"/>
      <w:marTop w:val="0"/>
      <w:marBottom w:val="0"/>
      <w:divBdr>
        <w:top w:val="none" w:sz="0" w:space="0" w:color="auto"/>
        <w:left w:val="none" w:sz="0" w:space="0" w:color="auto"/>
        <w:bottom w:val="none" w:sz="0" w:space="0" w:color="auto"/>
        <w:right w:val="none" w:sz="0" w:space="0" w:color="auto"/>
      </w:divBdr>
    </w:div>
    <w:div w:id="969475264">
      <w:bodyDiv w:val="1"/>
      <w:marLeft w:val="0"/>
      <w:marRight w:val="0"/>
      <w:marTop w:val="0"/>
      <w:marBottom w:val="0"/>
      <w:divBdr>
        <w:top w:val="none" w:sz="0" w:space="0" w:color="auto"/>
        <w:left w:val="none" w:sz="0" w:space="0" w:color="auto"/>
        <w:bottom w:val="none" w:sz="0" w:space="0" w:color="auto"/>
        <w:right w:val="none" w:sz="0" w:space="0" w:color="auto"/>
      </w:divBdr>
    </w:div>
    <w:div w:id="992218124">
      <w:bodyDiv w:val="1"/>
      <w:marLeft w:val="0"/>
      <w:marRight w:val="0"/>
      <w:marTop w:val="0"/>
      <w:marBottom w:val="0"/>
      <w:divBdr>
        <w:top w:val="none" w:sz="0" w:space="0" w:color="auto"/>
        <w:left w:val="none" w:sz="0" w:space="0" w:color="auto"/>
        <w:bottom w:val="none" w:sz="0" w:space="0" w:color="auto"/>
        <w:right w:val="none" w:sz="0" w:space="0" w:color="auto"/>
      </w:divBdr>
    </w:div>
    <w:div w:id="1032343352">
      <w:bodyDiv w:val="1"/>
      <w:marLeft w:val="0"/>
      <w:marRight w:val="0"/>
      <w:marTop w:val="0"/>
      <w:marBottom w:val="0"/>
      <w:divBdr>
        <w:top w:val="none" w:sz="0" w:space="0" w:color="auto"/>
        <w:left w:val="none" w:sz="0" w:space="0" w:color="auto"/>
        <w:bottom w:val="none" w:sz="0" w:space="0" w:color="auto"/>
        <w:right w:val="none" w:sz="0" w:space="0" w:color="auto"/>
      </w:divBdr>
    </w:div>
    <w:div w:id="1035886874">
      <w:bodyDiv w:val="1"/>
      <w:marLeft w:val="0"/>
      <w:marRight w:val="0"/>
      <w:marTop w:val="0"/>
      <w:marBottom w:val="0"/>
      <w:divBdr>
        <w:top w:val="none" w:sz="0" w:space="0" w:color="auto"/>
        <w:left w:val="none" w:sz="0" w:space="0" w:color="auto"/>
        <w:bottom w:val="none" w:sz="0" w:space="0" w:color="auto"/>
        <w:right w:val="none" w:sz="0" w:space="0" w:color="auto"/>
      </w:divBdr>
    </w:div>
    <w:div w:id="1132673366">
      <w:bodyDiv w:val="1"/>
      <w:marLeft w:val="0"/>
      <w:marRight w:val="0"/>
      <w:marTop w:val="0"/>
      <w:marBottom w:val="0"/>
      <w:divBdr>
        <w:top w:val="none" w:sz="0" w:space="0" w:color="auto"/>
        <w:left w:val="none" w:sz="0" w:space="0" w:color="auto"/>
        <w:bottom w:val="none" w:sz="0" w:space="0" w:color="auto"/>
        <w:right w:val="none" w:sz="0" w:space="0" w:color="auto"/>
      </w:divBdr>
    </w:div>
    <w:div w:id="1203447091">
      <w:bodyDiv w:val="1"/>
      <w:marLeft w:val="0"/>
      <w:marRight w:val="0"/>
      <w:marTop w:val="0"/>
      <w:marBottom w:val="0"/>
      <w:divBdr>
        <w:top w:val="none" w:sz="0" w:space="0" w:color="auto"/>
        <w:left w:val="none" w:sz="0" w:space="0" w:color="auto"/>
        <w:bottom w:val="none" w:sz="0" w:space="0" w:color="auto"/>
        <w:right w:val="none" w:sz="0" w:space="0" w:color="auto"/>
      </w:divBdr>
    </w:div>
    <w:div w:id="1235092332">
      <w:bodyDiv w:val="1"/>
      <w:marLeft w:val="0"/>
      <w:marRight w:val="0"/>
      <w:marTop w:val="0"/>
      <w:marBottom w:val="0"/>
      <w:divBdr>
        <w:top w:val="none" w:sz="0" w:space="0" w:color="auto"/>
        <w:left w:val="none" w:sz="0" w:space="0" w:color="auto"/>
        <w:bottom w:val="none" w:sz="0" w:space="0" w:color="auto"/>
        <w:right w:val="none" w:sz="0" w:space="0" w:color="auto"/>
      </w:divBdr>
    </w:div>
    <w:div w:id="1250771722">
      <w:bodyDiv w:val="1"/>
      <w:marLeft w:val="0"/>
      <w:marRight w:val="0"/>
      <w:marTop w:val="0"/>
      <w:marBottom w:val="0"/>
      <w:divBdr>
        <w:top w:val="none" w:sz="0" w:space="0" w:color="auto"/>
        <w:left w:val="none" w:sz="0" w:space="0" w:color="auto"/>
        <w:bottom w:val="none" w:sz="0" w:space="0" w:color="auto"/>
        <w:right w:val="none" w:sz="0" w:space="0" w:color="auto"/>
      </w:divBdr>
    </w:div>
    <w:div w:id="1251351572">
      <w:bodyDiv w:val="1"/>
      <w:marLeft w:val="0"/>
      <w:marRight w:val="0"/>
      <w:marTop w:val="0"/>
      <w:marBottom w:val="0"/>
      <w:divBdr>
        <w:top w:val="none" w:sz="0" w:space="0" w:color="auto"/>
        <w:left w:val="none" w:sz="0" w:space="0" w:color="auto"/>
        <w:bottom w:val="none" w:sz="0" w:space="0" w:color="auto"/>
        <w:right w:val="none" w:sz="0" w:space="0" w:color="auto"/>
      </w:divBdr>
    </w:div>
    <w:div w:id="1262224688">
      <w:bodyDiv w:val="1"/>
      <w:marLeft w:val="0"/>
      <w:marRight w:val="0"/>
      <w:marTop w:val="0"/>
      <w:marBottom w:val="0"/>
      <w:divBdr>
        <w:top w:val="none" w:sz="0" w:space="0" w:color="auto"/>
        <w:left w:val="none" w:sz="0" w:space="0" w:color="auto"/>
        <w:bottom w:val="none" w:sz="0" w:space="0" w:color="auto"/>
        <w:right w:val="none" w:sz="0" w:space="0" w:color="auto"/>
      </w:divBdr>
    </w:div>
    <w:div w:id="1273705138">
      <w:bodyDiv w:val="1"/>
      <w:marLeft w:val="0"/>
      <w:marRight w:val="0"/>
      <w:marTop w:val="0"/>
      <w:marBottom w:val="0"/>
      <w:divBdr>
        <w:top w:val="none" w:sz="0" w:space="0" w:color="auto"/>
        <w:left w:val="none" w:sz="0" w:space="0" w:color="auto"/>
        <w:bottom w:val="none" w:sz="0" w:space="0" w:color="auto"/>
        <w:right w:val="none" w:sz="0" w:space="0" w:color="auto"/>
      </w:divBdr>
    </w:div>
    <w:div w:id="1322351741">
      <w:bodyDiv w:val="1"/>
      <w:marLeft w:val="0"/>
      <w:marRight w:val="0"/>
      <w:marTop w:val="0"/>
      <w:marBottom w:val="0"/>
      <w:divBdr>
        <w:top w:val="none" w:sz="0" w:space="0" w:color="auto"/>
        <w:left w:val="none" w:sz="0" w:space="0" w:color="auto"/>
        <w:bottom w:val="none" w:sz="0" w:space="0" w:color="auto"/>
        <w:right w:val="none" w:sz="0" w:space="0" w:color="auto"/>
      </w:divBdr>
    </w:div>
    <w:div w:id="1339387161">
      <w:bodyDiv w:val="1"/>
      <w:marLeft w:val="0"/>
      <w:marRight w:val="0"/>
      <w:marTop w:val="0"/>
      <w:marBottom w:val="0"/>
      <w:divBdr>
        <w:top w:val="none" w:sz="0" w:space="0" w:color="auto"/>
        <w:left w:val="none" w:sz="0" w:space="0" w:color="auto"/>
        <w:bottom w:val="none" w:sz="0" w:space="0" w:color="auto"/>
        <w:right w:val="none" w:sz="0" w:space="0" w:color="auto"/>
      </w:divBdr>
    </w:div>
    <w:div w:id="1390543220">
      <w:bodyDiv w:val="1"/>
      <w:marLeft w:val="0"/>
      <w:marRight w:val="0"/>
      <w:marTop w:val="0"/>
      <w:marBottom w:val="0"/>
      <w:divBdr>
        <w:top w:val="none" w:sz="0" w:space="0" w:color="auto"/>
        <w:left w:val="none" w:sz="0" w:space="0" w:color="auto"/>
        <w:bottom w:val="none" w:sz="0" w:space="0" w:color="auto"/>
        <w:right w:val="none" w:sz="0" w:space="0" w:color="auto"/>
      </w:divBdr>
    </w:div>
    <w:div w:id="1409958406">
      <w:bodyDiv w:val="1"/>
      <w:marLeft w:val="0"/>
      <w:marRight w:val="0"/>
      <w:marTop w:val="0"/>
      <w:marBottom w:val="0"/>
      <w:divBdr>
        <w:top w:val="none" w:sz="0" w:space="0" w:color="auto"/>
        <w:left w:val="none" w:sz="0" w:space="0" w:color="auto"/>
        <w:bottom w:val="none" w:sz="0" w:space="0" w:color="auto"/>
        <w:right w:val="none" w:sz="0" w:space="0" w:color="auto"/>
      </w:divBdr>
    </w:div>
    <w:div w:id="1429236854">
      <w:bodyDiv w:val="1"/>
      <w:marLeft w:val="0"/>
      <w:marRight w:val="0"/>
      <w:marTop w:val="0"/>
      <w:marBottom w:val="0"/>
      <w:divBdr>
        <w:top w:val="none" w:sz="0" w:space="0" w:color="auto"/>
        <w:left w:val="none" w:sz="0" w:space="0" w:color="auto"/>
        <w:bottom w:val="none" w:sz="0" w:space="0" w:color="auto"/>
        <w:right w:val="none" w:sz="0" w:space="0" w:color="auto"/>
      </w:divBdr>
    </w:div>
    <w:div w:id="1434545544">
      <w:bodyDiv w:val="1"/>
      <w:marLeft w:val="0"/>
      <w:marRight w:val="0"/>
      <w:marTop w:val="0"/>
      <w:marBottom w:val="0"/>
      <w:divBdr>
        <w:top w:val="none" w:sz="0" w:space="0" w:color="auto"/>
        <w:left w:val="none" w:sz="0" w:space="0" w:color="auto"/>
        <w:bottom w:val="none" w:sz="0" w:space="0" w:color="auto"/>
        <w:right w:val="none" w:sz="0" w:space="0" w:color="auto"/>
      </w:divBdr>
    </w:div>
    <w:div w:id="1443693770">
      <w:bodyDiv w:val="1"/>
      <w:marLeft w:val="0"/>
      <w:marRight w:val="0"/>
      <w:marTop w:val="0"/>
      <w:marBottom w:val="0"/>
      <w:divBdr>
        <w:top w:val="none" w:sz="0" w:space="0" w:color="auto"/>
        <w:left w:val="none" w:sz="0" w:space="0" w:color="auto"/>
        <w:bottom w:val="none" w:sz="0" w:space="0" w:color="auto"/>
        <w:right w:val="none" w:sz="0" w:space="0" w:color="auto"/>
      </w:divBdr>
    </w:div>
    <w:div w:id="1474910590">
      <w:bodyDiv w:val="1"/>
      <w:marLeft w:val="0"/>
      <w:marRight w:val="0"/>
      <w:marTop w:val="0"/>
      <w:marBottom w:val="0"/>
      <w:divBdr>
        <w:top w:val="none" w:sz="0" w:space="0" w:color="auto"/>
        <w:left w:val="none" w:sz="0" w:space="0" w:color="auto"/>
        <w:bottom w:val="none" w:sz="0" w:space="0" w:color="auto"/>
        <w:right w:val="none" w:sz="0" w:space="0" w:color="auto"/>
      </w:divBdr>
    </w:div>
    <w:div w:id="1540238380">
      <w:bodyDiv w:val="1"/>
      <w:marLeft w:val="0"/>
      <w:marRight w:val="0"/>
      <w:marTop w:val="0"/>
      <w:marBottom w:val="0"/>
      <w:divBdr>
        <w:top w:val="none" w:sz="0" w:space="0" w:color="auto"/>
        <w:left w:val="none" w:sz="0" w:space="0" w:color="auto"/>
        <w:bottom w:val="none" w:sz="0" w:space="0" w:color="auto"/>
        <w:right w:val="none" w:sz="0" w:space="0" w:color="auto"/>
      </w:divBdr>
    </w:div>
    <w:div w:id="1549678872">
      <w:bodyDiv w:val="1"/>
      <w:marLeft w:val="0"/>
      <w:marRight w:val="0"/>
      <w:marTop w:val="0"/>
      <w:marBottom w:val="0"/>
      <w:divBdr>
        <w:top w:val="none" w:sz="0" w:space="0" w:color="auto"/>
        <w:left w:val="none" w:sz="0" w:space="0" w:color="auto"/>
        <w:bottom w:val="none" w:sz="0" w:space="0" w:color="auto"/>
        <w:right w:val="none" w:sz="0" w:space="0" w:color="auto"/>
      </w:divBdr>
    </w:div>
    <w:div w:id="1565483986">
      <w:bodyDiv w:val="1"/>
      <w:marLeft w:val="0"/>
      <w:marRight w:val="0"/>
      <w:marTop w:val="0"/>
      <w:marBottom w:val="0"/>
      <w:divBdr>
        <w:top w:val="none" w:sz="0" w:space="0" w:color="auto"/>
        <w:left w:val="none" w:sz="0" w:space="0" w:color="auto"/>
        <w:bottom w:val="none" w:sz="0" w:space="0" w:color="auto"/>
        <w:right w:val="none" w:sz="0" w:space="0" w:color="auto"/>
      </w:divBdr>
    </w:div>
    <w:div w:id="1594360516">
      <w:bodyDiv w:val="1"/>
      <w:marLeft w:val="0"/>
      <w:marRight w:val="0"/>
      <w:marTop w:val="0"/>
      <w:marBottom w:val="0"/>
      <w:divBdr>
        <w:top w:val="none" w:sz="0" w:space="0" w:color="auto"/>
        <w:left w:val="none" w:sz="0" w:space="0" w:color="auto"/>
        <w:bottom w:val="none" w:sz="0" w:space="0" w:color="auto"/>
        <w:right w:val="none" w:sz="0" w:space="0" w:color="auto"/>
      </w:divBdr>
    </w:div>
    <w:div w:id="1598517612">
      <w:bodyDiv w:val="1"/>
      <w:marLeft w:val="0"/>
      <w:marRight w:val="0"/>
      <w:marTop w:val="0"/>
      <w:marBottom w:val="0"/>
      <w:divBdr>
        <w:top w:val="none" w:sz="0" w:space="0" w:color="auto"/>
        <w:left w:val="none" w:sz="0" w:space="0" w:color="auto"/>
        <w:bottom w:val="none" w:sz="0" w:space="0" w:color="auto"/>
        <w:right w:val="none" w:sz="0" w:space="0" w:color="auto"/>
      </w:divBdr>
    </w:div>
    <w:div w:id="1644119182">
      <w:bodyDiv w:val="1"/>
      <w:marLeft w:val="0"/>
      <w:marRight w:val="0"/>
      <w:marTop w:val="0"/>
      <w:marBottom w:val="0"/>
      <w:divBdr>
        <w:top w:val="none" w:sz="0" w:space="0" w:color="auto"/>
        <w:left w:val="none" w:sz="0" w:space="0" w:color="auto"/>
        <w:bottom w:val="none" w:sz="0" w:space="0" w:color="auto"/>
        <w:right w:val="none" w:sz="0" w:space="0" w:color="auto"/>
      </w:divBdr>
    </w:div>
    <w:div w:id="1667128436">
      <w:bodyDiv w:val="1"/>
      <w:marLeft w:val="0"/>
      <w:marRight w:val="0"/>
      <w:marTop w:val="0"/>
      <w:marBottom w:val="0"/>
      <w:divBdr>
        <w:top w:val="none" w:sz="0" w:space="0" w:color="auto"/>
        <w:left w:val="none" w:sz="0" w:space="0" w:color="auto"/>
        <w:bottom w:val="none" w:sz="0" w:space="0" w:color="auto"/>
        <w:right w:val="none" w:sz="0" w:space="0" w:color="auto"/>
      </w:divBdr>
    </w:div>
    <w:div w:id="1720088072">
      <w:bodyDiv w:val="1"/>
      <w:marLeft w:val="0"/>
      <w:marRight w:val="0"/>
      <w:marTop w:val="0"/>
      <w:marBottom w:val="0"/>
      <w:divBdr>
        <w:top w:val="none" w:sz="0" w:space="0" w:color="auto"/>
        <w:left w:val="none" w:sz="0" w:space="0" w:color="auto"/>
        <w:bottom w:val="none" w:sz="0" w:space="0" w:color="auto"/>
        <w:right w:val="none" w:sz="0" w:space="0" w:color="auto"/>
      </w:divBdr>
    </w:div>
    <w:div w:id="1732540281">
      <w:bodyDiv w:val="1"/>
      <w:marLeft w:val="0"/>
      <w:marRight w:val="0"/>
      <w:marTop w:val="0"/>
      <w:marBottom w:val="0"/>
      <w:divBdr>
        <w:top w:val="none" w:sz="0" w:space="0" w:color="auto"/>
        <w:left w:val="none" w:sz="0" w:space="0" w:color="auto"/>
        <w:bottom w:val="none" w:sz="0" w:space="0" w:color="auto"/>
        <w:right w:val="none" w:sz="0" w:space="0" w:color="auto"/>
      </w:divBdr>
    </w:div>
    <w:div w:id="1745682930">
      <w:bodyDiv w:val="1"/>
      <w:marLeft w:val="0"/>
      <w:marRight w:val="0"/>
      <w:marTop w:val="0"/>
      <w:marBottom w:val="0"/>
      <w:divBdr>
        <w:top w:val="none" w:sz="0" w:space="0" w:color="auto"/>
        <w:left w:val="none" w:sz="0" w:space="0" w:color="auto"/>
        <w:bottom w:val="none" w:sz="0" w:space="0" w:color="auto"/>
        <w:right w:val="none" w:sz="0" w:space="0" w:color="auto"/>
      </w:divBdr>
    </w:div>
    <w:div w:id="1764840146">
      <w:bodyDiv w:val="1"/>
      <w:marLeft w:val="0"/>
      <w:marRight w:val="0"/>
      <w:marTop w:val="0"/>
      <w:marBottom w:val="0"/>
      <w:divBdr>
        <w:top w:val="none" w:sz="0" w:space="0" w:color="auto"/>
        <w:left w:val="none" w:sz="0" w:space="0" w:color="auto"/>
        <w:bottom w:val="none" w:sz="0" w:space="0" w:color="auto"/>
        <w:right w:val="none" w:sz="0" w:space="0" w:color="auto"/>
      </w:divBdr>
    </w:div>
    <w:div w:id="1884247463">
      <w:bodyDiv w:val="1"/>
      <w:marLeft w:val="0"/>
      <w:marRight w:val="0"/>
      <w:marTop w:val="0"/>
      <w:marBottom w:val="0"/>
      <w:divBdr>
        <w:top w:val="none" w:sz="0" w:space="0" w:color="auto"/>
        <w:left w:val="none" w:sz="0" w:space="0" w:color="auto"/>
        <w:bottom w:val="none" w:sz="0" w:space="0" w:color="auto"/>
        <w:right w:val="none" w:sz="0" w:space="0" w:color="auto"/>
      </w:divBdr>
    </w:div>
    <w:div w:id="1897937360">
      <w:bodyDiv w:val="1"/>
      <w:marLeft w:val="0"/>
      <w:marRight w:val="0"/>
      <w:marTop w:val="0"/>
      <w:marBottom w:val="0"/>
      <w:divBdr>
        <w:top w:val="none" w:sz="0" w:space="0" w:color="auto"/>
        <w:left w:val="none" w:sz="0" w:space="0" w:color="auto"/>
        <w:bottom w:val="none" w:sz="0" w:space="0" w:color="auto"/>
        <w:right w:val="none" w:sz="0" w:space="0" w:color="auto"/>
      </w:divBdr>
    </w:div>
    <w:div w:id="1950121330">
      <w:bodyDiv w:val="1"/>
      <w:marLeft w:val="0"/>
      <w:marRight w:val="0"/>
      <w:marTop w:val="0"/>
      <w:marBottom w:val="0"/>
      <w:divBdr>
        <w:top w:val="none" w:sz="0" w:space="0" w:color="auto"/>
        <w:left w:val="none" w:sz="0" w:space="0" w:color="auto"/>
        <w:bottom w:val="none" w:sz="0" w:space="0" w:color="auto"/>
        <w:right w:val="none" w:sz="0" w:space="0" w:color="auto"/>
      </w:divBdr>
    </w:div>
    <w:div w:id="1966765344">
      <w:bodyDiv w:val="1"/>
      <w:marLeft w:val="0"/>
      <w:marRight w:val="0"/>
      <w:marTop w:val="0"/>
      <w:marBottom w:val="0"/>
      <w:divBdr>
        <w:top w:val="none" w:sz="0" w:space="0" w:color="auto"/>
        <w:left w:val="none" w:sz="0" w:space="0" w:color="auto"/>
        <w:bottom w:val="none" w:sz="0" w:space="0" w:color="auto"/>
        <w:right w:val="none" w:sz="0" w:space="0" w:color="auto"/>
      </w:divBdr>
    </w:div>
    <w:div w:id="1971400987">
      <w:bodyDiv w:val="1"/>
      <w:marLeft w:val="0"/>
      <w:marRight w:val="0"/>
      <w:marTop w:val="0"/>
      <w:marBottom w:val="0"/>
      <w:divBdr>
        <w:top w:val="none" w:sz="0" w:space="0" w:color="auto"/>
        <w:left w:val="none" w:sz="0" w:space="0" w:color="auto"/>
        <w:bottom w:val="none" w:sz="0" w:space="0" w:color="auto"/>
        <w:right w:val="none" w:sz="0" w:space="0" w:color="auto"/>
      </w:divBdr>
    </w:div>
    <w:div w:id="1992443423">
      <w:bodyDiv w:val="1"/>
      <w:marLeft w:val="0"/>
      <w:marRight w:val="0"/>
      <w:marTop w:val="0"/>
      <w:marBottom w:val="0"/>
      <w:divBdr>
        <w:top w:val="none" w:sz="0" w:space="0" w:color="auto"/>
        <w:left w:val="none" w:sz="0" w:space="0" w:color="auto"/>
        <w:bottom w:val="none" w:sz="0" w:space="0" w:color="auto"/>
        <w:right w:val="none" w:sz="0" w:space="0" w:color="auto"/>
      </w:divBdr>
    </w:div>
    <w:div w:id="2016566669">
      <w:bodyDiv w:val="1"/>
      <w:marLeft w:val="0"/>
      <w:marRight w:val="0"/>
      <w:marTop w:val="0"/>
      <w:marBottom w:val="0"/>
      <w:divBdr>
        <w:top w:val="none" w:sz="0" w:space="0" w:color="auto"/>
        <w:left w:val="none" w:sz="0" w:space="0" w:color="auto"/>
        <w:bottom w:val="none" w:sz="0" w:space="0" w:color="auto"/>
        <w:right w:val="none" w:sz="0" w:space="0" w:color="auto"/>
      </w:divBdr>
    </w:div>
    <w:div w:id="2017221176">
      <w:bodyDiv w:val="1"/>
      <w:marLeft w:val="0"/>
      <w:marRight w:val="0"/>
      <w:marTop w:val="0"/>
      <w:marBottom w:val="0"/>
      <w:divBdr>
        <w:top w:val="none" w:sz="0" w:space="0" w:color="auto"/>
        <w:left w:val="none" w:sz="0" w:space="0" w:color="auto"/>
        <w:bottom w:val="none" w:sz="0" w:space="0" w:color="auto"/>
        <w:right w:val="none" w:sz="0" w:space="0" w:color="auto"/>
      </w:divBdr>
    </w:div>
    <w:div w:id="2020426675">
      <w:bodyDiv w:val="1"/>
      <w:marLeft w:val="0"/>
      <w:marRight w:val="0"/>
      <w:marTop w:val="0"/>
      <w:marBottom w:val="0"/>
      <w:divBdr>
        <w:top w:val="none" w:sz="0" w:space="0" w:color="auto"/>
        <w:left w:val="none" w:sz="0" w:space="0" w:color="auto"/>
        <w:bottom w:val="none" w:sz="0" w:space="0" w:color="auto"/>
        <w:right w:val="none" w:sz="0" w:space="0" w:color="auto"/>
      </w:divBdr>
    </w:div>
    <w:div w:id="2083790183">
      <w:bodyDiv w:val="1"/>
      <w:marLeft w:val="0"/>
      <w:marRight w:val="0"/>
      <w:marTop w:val="0"/>
      <w:marBottom w:val="0"/>
      <w:divBdr>
        <w:top w:val="none" w:sz="0" w:space="0" w:color="auto"/>
        <w:left w:val="none" w:sz="0" w:space="0" w:color="auto"/>
        <w:bottom w:val="none" w:sz="0" w:space="0" w:color="auto"/>
        <w:right w:val="none" w:sz="0" w:space="0" w:color="auto"/>
      </w:divBdr>
    </w:div>
    <w:div w:id="2086950170">
      <w:bodyDiv w:val="1"/>
      <w:marLeft w:val="0"/>
      <w:marRight w:val="0"/>
      <w:marTop w:val="0"/>
      <w:marBottom w:val="0"/>
      <w:divBdr>
        <w:top w:val="none" w:sz="0" w:space="0" w:color="auto"/>
        <w:left w:val="none" w:sz="0" w:space="0" w:color="auto"/>
        <w:bottom w:val="none" w:sz="0" w:space="0" w:color="auto"/>
        <w:right w:val="none" w:sz="0" w:space="0" w:color="auto"/>
      </w:divBdr>
    </w:div>
    <w:div w:id="2090540053">
      <w:bodyDiv w:val="1"/>
      <w:marLeft w:val="0"/>
      <w:marRight w:val="0"/>
      <w:marTop w:val="0"/>
      <w:marBottom w:val="0"/>
      <w:divBdr>
        <w:top w:val="none" w:sz="0" w:space="0" w:color="auto"/>
        <w:left w:val="none" w:sz="0" w:space="0" w:color="auto"/>
        <w:bottom w:val="none" w:sz="0" w:space="0" w:color="auto"/>
        <w:right w:val="none" w:sz="0" w:space="0" w:color="auto"/>
      </w:divBdr>
    </w:div>
    <w:div w:id="2093311591">
      <w:bodyDiv w:val="1"/>
      <w:marLeft w:val="0"/>
      <w:marRight w:val="0"/>
      <w:marTop w:val="0"/>
      <w:marBottom w:val="0"/>
      <w:divBdr>
        <w:top w:val="none" w:sz="0" w:space="0" w:color="auto"/>
        <w:left w:val="none" w:sz="0" w:space="0" w:color="auto"/>
        <w:bottom w:val="none" w:sz="0" w:space="0" w:color="auto"/>
        <w:right w:val="none" w:sz="0" w:space="0" w:color="auto"/>
      </w:divBdr>
    </w:div>
    <w:div w:id="20997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44;&#1086;&#1082;&#1091;&#1084;&#1077;&#1085;&#1090;&#1099;%20&#1057;&#1077;&#1076;&#1086;&#1074;&#1072;\&#1040;&#1059;&#1050;&#1062;&#1048;&#1054;&#1053;&#1067;_&#1045;&#1051;&#1050;&#1048;\2019\31.10.2019\&#1044;&#1086;&#1082;&#1091;&#1084;&#1077;&#1085;&#1090;&#1072;&#1094;&#1080;&#1103;%20&#1086;&#1073;%20&#1072;&#1091;&#1082;&#1094;&#1080;&#1086;&#1085;&#1077;\&#1044;&#1086;&#1082;&#1091;&#1084;&#1077;&#1085;&#1090;&#1072;&#1094;&#1080;&#1103;%20&#1086;&#1073;%20&#1072;&#1091;&#1082;&#1094;&#1080;&#1086;&#1085;&#1077;31.10.2019.docx"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D:\&#1044;&#1086;&#1082;&#1091;&#1084;&#1077;&#1085;&#1090;&#1099;%20&#1057;&#1077;&#1076;&#1086;&#1074;&#1072;\&#1040;&#1059;&#1050;&#1062;&#1048;&#1054;&#1053;&#1067;_&#1045;&#1051;&#1050;&#1048;\2019\31.10.2019\&#1044;&#1086;&#1082;&#1091;&#1084;&#1077;&#1085;&#1090;&#1072;&#1094;&#1080;&#1103;%20&#1086;&#1073;%20&#1072;&#1091;&#1082;&#1094;&#1080;&#1086;&#1085;&#1077;\&#1044;&#1086;&#1082;&#1091;&#1084;&#1077;&#1085;&#1090;&#1072;&#1094;&#1080;&#1103;%20&#1086;&#1073;%20&#1072;&#1091;&#1082;&#1094;&#1080;&#1086;&#1085;&#1077;31.10.2019.docx" TargetMode="External"/><Relationship Id="rId23" Type="http://schemas.openxmlformats.org/officeDocument/2006/relationships/footer" Target="footer2.xml"/><Relationship Id="rId10" Type="http://schemas.openxmlformats.org/officeDocument/2006/relationships/hyperlink" Target="http://www.rts-tender.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6D85E-1E3C-4504-B2DA-3B0AEABC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3828</Words>
  <Characters>21825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25602</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Жупикова Галина Вячеславовна</cp:lastModifiedBy>
  <cp:revision>49</cp:revision>
  <cp:lastPrinted>2021-10-18T09:52:00Z</cp:lastPrinted>
  <dcterms:created xsi:type="dcterms:W3CDTF">2018-05-11T08:32:00Z</dcterms:created>
  <dcterms:modified xsi:type="dcterms:W3CDTF">2022-11-01T05:12:00Z</dcterms:modified>
</cp:coreProperties>
</file>