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1F" w:rsidRDefault="00D06D1F" w:rsidP="00D06D1F">
      <w:pPr>
        <w:pStyle w:val="a3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noProof/>
          <w:color w:val="000000"/>
          <w:sz w:val="19"/>
          <w:szCs w:val="19"/>
        </w:rPr>
        <w:drawing>
          <wp:inline distT="0" distB="0" distL="0" distR="0">
            <wp:extent cx="1901825" cy="926465"/>
            <wp:effectExtent l="19050" t="0" r="3175" b="0"/>
            <wp:docPr id="1" name="Рисунок 1" descr="Приедем к Вам в офис или дом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едем к Вам в офис или дом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92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D1F" w:rsidRDefault="00D06D1F" w:rsidP="00D06D1F">
      <w:pPr>
        <w:pStyle w:val="a3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Style w:val="a4"/>
          <w:rFonts w:ascii="Arial" w:hAnsi="Arial" w:cs="Arial"/>
          <w:color w:val="000000"/>
          <w:sz w:val="19"/>
          <w:szCs w:val="19"/>
        </w:rPr>
        <w:t>Приедем к Вам в офис или домой</w:t>
      </w:r>
    </w:p>
    <w:p w:rsidR="00D06D1F" w:rsidRDefault="00D06D1F" w:rsidP="00D06D1F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Для удобства заявителей Кадастровая палата по Уральскому федеральному округу предлагает разные формы получения государственных услуг – в электронном виде, в офисах многофункциональных центров «Мои документы», с помощью услуги «выездное обслуживание». Спрос на получение государственных услуг более удобным и доступным способом постоянно повышается, таким образом, выездное обслуживание Кадастровой палаты значительно экономит время заявителей. Данный сервис позволяет обеспечить равные условия всем заявителям, в особенности лицам</w:t>
      </w:r>
      <w:r>
        <w:rPr>
          <w:rFonts w:ascii="Arial" w:hAnsi="Arial" w:cs="Arial"/>
          <w:color w:val="000000"/>
          <w:sz w:val="19"/>
          <w:szCs w:val="19"/>
        </w:rPr>
        <w:br/>
        <w:t xml:space="preserve">с ограниченными возможностями. Мы работаем для того, чтобы услуги Кадастровой палаты стали максимально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доступными</w:t>
      </w:r>
      <w:proofErr w:type="gramEnd"/>
      <w:r>
        <w:rPr>
          <w:rFonts w:ascii="Arial" w:hAnsi="Arial" w:cs="Arial"/>
          <w:color w:val="000000"/>
          <w:sz w:val="19"/>
          <w:szCs w:val="19"/>
        </w:rPr>
        <w:t>, а их получение — удобным и быстрым.</w:t>
      </w:r>
    </w:p>
    <w:p w:rsidR="00D06D1F" w:rsidRDefault="00D06D1F" w:rsidP="00D06D1F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Специалисты кадастровой палаты могут выехать на дом, в офис или любое другое удобное для заявителя место в заранее оговоренное время.</w:t>
      </w:r>
    </w:p>
    <w:p w:rsidR="00D06D1F" w:rsidRDefault="00D06D1F" w:rsidP="00D06D1F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Кадастровая палата по Уральскому федеральному округу продолжает оказывать населению услуги по выезду к заявителям с целью приема заявлений о государственном кадастровом учете и (или) государственной регистрации прав и прилагаемых к ним документов, заявлений об исправлении технической ошибки в записях Единого государственного реестра недвижимости.</w:t>
      </w:r>
    </w:p>
    <w:p w:rsidR="00D06D1F" w:rsidRDefault="00D06D1F" w:rsidP="00D06D1F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Для того чтобы пригласить специалиста на дом, заявителю достаточно подать заявку любым удобным способом (по телефону 8 (3467) 960-446</w:t>
      </w:r>
      <w:r>
        <w:rPr>
          <w:rFonts w:ascii="Arial" w:hAnsi="Arial" w:cs="Arial"/>
          <w:color w:val="000000"/>
          <w:sz w:val="19"/>
          <w:szCs w:val="19"/>
        </w:rPr>
        <w:br/>
        <w:t>(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доб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 4071) или по электронной почте </w:t>
      </w:r>
      <w:r>
        <w:rPr>
          <w:rFonts w:ascii="Arial" w:hAnsi="Arial" w:cs="Arial"/>
          <w:color w:val="000000"/>
          <w:sz w:val="19"/>
          <w:szCs w:val="19"/>
          <w:lang w:val="en-US"/>
        </w:rPr>
        <w:t>MO</w:t>
      </w:r>
      <w:r>
        <w:rPr>
          <w:rFonts w:ascii="Arial" w:hAnsi="Arial" w:cs="Arial"/>
          <w:color w:val="000000"/>
          <w:sz w:val="19"/>
          <w:szCs w:val="19"/>
        </w:rPr>
        <w:t>86@</w:t>
      </w:r>
      <w:proofErr w:type="spellStart"/>
      <w:r>
        <w:rPr>
          <w:rFonts w:ascii="Arial" w:hAnsi="Arial" w:cs="Arial"/>
          <w:color w:val="000000"/>
          <w:sz w:val="19"/>
          <w:szCs w:val="19"/>
          <w:lang w:val="en-US"/>
        </w:rPr>
        <w:t>ural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  <w:proofErr w:type="spellStart"/>
      <w:r>
        <w:rPr>
          <w:rFonts w:ascii="Arial" w:hAnsi="Arial" w:cs="Arial"/>
          <w:color w:val="000000"/>
          <w:sz w:val="19"/>
          <w:szCs w:val="19"/>
          <w:lang w:val="en-US"/>
        </w:rPr>
        <w:t>kadastr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  <w:lang w:val="en-US"/>
        </w:rPr>
        <w:t>ru</w:t>
      </w:r>
      <w:proofErr w:type="gramStart"/>
      <w:r>
        <w:rPr>
          <w:rFonts w:ascii="Arial" w:hAnsi="Arial" w:cs="Arial"/>
          <w:color w:val="000000"/>
          <w:sz w:val="19"/>
          <w:szCs w:val="19"/>
          <w:lang w:val="en-US"/>
        </w:rPr>
        <w:t> </w:t>
      </w:r>
      <w:r>
        <w:rPr>
          <w:rFonts w:ascii="Arial" w:hAnsi="Arial" w:cs="Arial"/>
          <w:color w:val="000000"/>
          <w:sz w:val="19"/>
          <w:szCs w:val="19"/>
        </w:rPr>
        <w:t>)</w:t>
      </w:r>
      <w:proofErr w:type="gramEnd"/>
      <w:r>
        <w:rPr>
          <w:rFonts w:ascii="Arial" w:hAnsi="Arial" w:cs="Arial"/>
          <w:color w:val="000000"/>
          <w:sz w:val="19"/>
          <w:szCs w:val="19"/>
        </w:rPr>
        <w:t>.</w:t>
      </w:r>
    </w:p>
    <w:p w:rsidR="00D06D1F" w:rsidRDefault="00D06D1F" w:rsidP="00D06D1F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Заполнить заявку и договор на оказание услуг по выездному обслуживанию можно на сайте Кадастровой палаты (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"https://vk.com/away.php?to=http%3A%2F%2Fkadastr.ru&amp;post=-64489795_166&amp;cc_key="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a5"/>
          <w:rFonts w:ascii="Arial" w:hAnsi="Arial" w:cs="Arial"/>
          <w:color w:val="0088C0"/>
          <w:sz w:val="19"/>
          <w:szCs w:val="19"/>
          <w:u w:val="none"/>
        </w:rPr>
        <w:t>kadastr.ru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  <w:r>
        <w:rPr>
          <w:rFonts w:ascii="Arial" w:hAnsi="Arial" w:cs="Arial"/>
          <w:color w:val="000000"/>
          <w:sz w:val="19"/>
          <w:szCs w:val="19"/>
        </w:rPr>
        <w:t>), в разделе «Деятельность», вкладка «Выездное обслуживание». В данном разделе описан весь перечень услуг, который филиал Кадастровой палаты предоставляет</w:t>
      </w:r>
      <w:r>
        <w:rPr>
          <w:rFonts w:ascii="Arial" w:hAnsi="Arial" w:cs="Arial"/>
          <w:color w:val="000000"/>
          <w:sz w:val="19"/>
          <w:szCs w:val="19"/>
        </w:rPr>
        <w:br/>
        <w:t>в рамках данной услуги.</w:t>
      </w:r>
    </w:p>
    <w:p w:rsidR="00D06D1F" w:rsidRDefault="00D06D1F" w:rsidP="00D06D1F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Представители Кадастровой палаты рассмотрят заявку в максимально короткий срок, и свяжутся с заявителем, чтобы согласовать дату и время визита. Все оборудование, необходимое для приема-выдачи документов, специалист привезет с собой.</w:t>
      </w:r>
    </w:p>
    <w:p w:rsidR="00D06D1F" w:rsidRDefault="00D06D1F" w:rsidP="00D06D1F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Выездное обслуживание осуществляется на возмездной основе. Стоимость приема одного пакета документов составляет 1530 рублей для юридических и 1020 рублей для физических лиц.</w:t>
      </w:r>
    </w:p>
    <w:p w:rsidR="00D06D1F" w:rsidRDefault="00D06D1F" w:rsidP="00D06D1F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Бесплатный выездной прием предоставляется для инвалидов Великой Отечественной войны и приравненных к ним граждан, инвалидов I и II групп при предъявлении подтверждающих документов. При этом услуга оказывается только в отношении объектов недвижимости, правообладателями которых являются указанные лица.</w:t>
      </w:r>
    </w:p>
    <w:p w:rsidR="00D06D1F" w:rsidRDefault="00D06D1F" w:rsidP="00D06D1F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Услуга особенно удобна для активных, занятых граждан, которые желают сократить усилия и время, требующиеся для оформления сделок</w:t>
      </w:r>
      <w:r>
        <w:rPr>
          <w:rFonts w:ascii="Arial" w:hAnsi="Arial" w:cs="Arial"/>
          <w:color w:val="000000"/>
          <w:sz w:val="19"/>
          <w:szCs w:val="19"/>
        </w:rPr>
        <w:br/>
        <w:t>с недвижимостью.</w:t>
      </w:r>
    </w:p>
    <w:p w:rsidR="00FB6175" w:rsidRDefault="00FB6175"/>
    <w:sectPr w:rsidR="00FB6175" w:rsidSect="00FB6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D06D1F"/>
    <w:rsid w:val="00012F83"/>
    <w:rsid w:val="00017887"/>
    <w:rsid w:val="000948D5"/>
    <w:rsid w:val="00154847"/>
    <w:rsid w:val="00194279"/>
    <w:rsid w:val="001E2B3E"/>
    <w:rsid w:val="001F5646"/>
    <w:rsid w:val="002D39A5"/>
    <w:rsid w:val="002F2314"/>
    <w:rsid w:val="00341541"/>
    <w:rsid w:val="00392B0A"/>
    <w:rsid w:val="003C7460"/>
    <w:rsid w:val="00455709"/>
    <w:rsid w:val="004D1081"/>
    <w:rsid w:val="005564BB"/>
    <w:rsid w:val="005A5301"/>
    <w:rsid w:val="005A5B0C"/>
    <w:rsid w:val="005F71A5"/>
    <w:rsid w:val="00636FA3"/>
    <w:rsid w:val="00747A8A"/>
    <w:rsid w:val="007877F0"/>
    <w:rsid w:val="007946C2"/>
    <w:rsid w:val="00813553"/>
    <w:rsid w:val="008D3041"/>
    <w:rsid w:val="008F0763"/>
    <w:rsid w:val="009255E0"/>
    <w:rsid w:val="00A067D9"/>
    <w:rsid w:val="00A6106D"/>
    <w:rsid w:val="00A946C6"/>
    <w:rsid w:val="00AC3FBB"/>
    <w:rsid w:val="00C22F27"/>
    <w:rsid w:val="00C35B22"/>
    <w:rsid w:val="00CB108B"/>
    <w:rsid w:val="00D06D1F"/>
    <w:rsid w:val="00D947FF"/>
    <w:rsid w:val="00E10C48"/>
    <w:rsid w:val="00E754BC"/>
    <w:rsid w:val="00EC4781"/>
    <w:rsid w:val="00FB4B67"/>
    <w:rsid w:val="00FB6175"/>
    <w:rsid w:val="00FD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6D1F"/>
    <w:rPr>
      <w:b/>
      <w:bCs/>
    </w:rPr>
  </w:style>
  <w:style w:type="character" w:styleId="a5">
    <w:name w:val="Hyperlink"/>
    <w:basedOn w:val="a0"/>
    <w:uiPriority w:val="99"/>
    <w:semiHidden/>
    <w:unhideWhenUsed/>
    <w:rsid w:val="00D06D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6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6D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2245</Characters>
  <Application>Microsoft Office Word</Application>
  <DocSecurity>0</DocSecurity>
  <Lines>18</Lines>
  <Paragraphs>5</Paragraphs>
  <ScaleCrop>false</ScaleCrop>
  <Company>Microsoft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2023-04-06T07:26:00Z</dcterms:created>
  <dcterms:modified xsi:type="dcterms:W3CDTF">2023-04-06T07:26:00Z</dcterms:modified>
</cp:coreProperties>
</file>