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C8" w:rsidRPr="00E05FB1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u w:val="single"/>
        </w:rPr>
      </w:pPr>
      <w:r w:rsidRPr="00E05FB1">
        <w:rPr>
          <w:rStyle w:val="a4"/>
          <w:rFonts w:ascii="Montserrat" w:hAnsi="Montserrat"/>
          <w:color w:val="273350"/>
          <w:u w:val="single"/>
        </w:rPr>
        <w:t>УПОЛН</w:t>
      </w:r>
      <w:bookmarkStart w:id="0" w:name="_GoBack"/>
      <w:bookmarkEnd w:id="0"/>
      <w:r w:rsidRPr="00E05FB1">
        <w:rPr>
          <w:rStyle w:val="a4"/>
          <w:rFonts w:ascii="Montserrat" w:hAnsi="Montserrat"/>
          <w:color w:val="273350"/>
          <w:u w:val="single"/>
        </w:rPr>
        <w:t>ОМОЧЕННЫЙ ПО ПРАВАМ ЧЕЛОВЕКА В КАЛУЖСКОЙ ОБЛАСТИ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Официальный сайт: </w:t>
      </w:r>
      <w:hyperlink r:id="rId6" w:history="1">
        <w:r>
          <w:rPr>
            <w:rStyle w:val="a5"/>
            <w:rFonts w:ascii="Montserrat" w:hAnsi="Montserrat"/>
            <w:b/>
            <w:bCs/>
            <w:color w:val="306AFD"/>
            <w:u w:val="none"/>
          </w:rPr>
          <w:t>http://www.ombudsman.kaluga.ru/</w:t>
        </w:r>
      </w:hyperlink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248000, г. Калуга, пер. Старичков, 2а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тел. +7(4842)50-01-00, факс: +7(4842) 56-59-49</w:t>
      </w:r>
    </w:p>
    <w:p w:rsidR="00CC48C8" w:rsidRDefault="00E05FB1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7" w:history="1">
        <w:r w:rsidR="00CC48C8">
          <w:rPr>
            <w:rStyle w:val="a4"/>
            <w:rFonts w:ascii="Montserrat" w:hAnsi="Montserrat"/>
            <w:color w:val="306AFD"/>
          </w:rPr>
          <w:t>ombudsman@adm.kaluga.ru</w:t>
        </w:r>
      </w:hyperlink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В социальных сетях «</w:t>
      </w:r>
      <w:proofErr w:type="spellStart"/>
      <w:r>
        <w:rPr>
          <w:rStyle w:val="a4"/>
          <w:rFonts w:ascii="Montserrat" w:hAnsi="Montserrat"/>
          <w:color w:val="273350"/>
        </w:rPr>
        <w:t>ВКонтакте</w:t>
      </w:r>
      <w:proofErr w:type="spellEnd"/>
      <w:r>
        <w:rPr>
          <w:rStyle w:val="a4"/>
          <w:rFonts w:ascii="Montserrat" w:hAnsi="Montserrat"/>
          <w:color w:val="273350"/>
        </w:rPr>
        <w:t>» созданы официальные страницы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Уполномоченного по правам человека в Калужской области: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«</w:t>
      </w:r>
      <w:proofErr w:type="spellStart"/>
      <w:r>
        <w:rPr>
          <w:rStyle w:val="a4"/>
          <w:rFonts w:ascii="Montserrat" w:hAnsi="Montserrat"/>
          <w:color w:val="273350"/>
        </w:rPr>
        <w:t>ВКонтакте</w:t>
      </w:r>
      <w:proofErr w:type="spellEnd"/>
      <w:r>
        <w:rPr>
          <w:rStyle w:val="a4"/>
          <w:rFonts w:ascii="Montserrat" w:hAnsi="Montserrat"/>
          <w:color w:val="273350"/>
        </w:rPr>
        <w:t>»: </w:t>
      </w:r>
      <w:hyperlink r:id="rId8" w:history="1">
        <w:r>
          <w:rPr>
            <w:rStyle w:val="a5"/>
            <w:rFonts w:ascii="Montserrat" w:hAnsi="Montserrat"/>
            <w:b/>
            <w:bCs/>
            <w:color w:val="306AFD"/>
            <w:u w:val="none"/>
          </w:rPr>
          <w:t>https://vk.com/ombudsman40</w:t>
        </w:r>
      </w:hyperlink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Уполномоченный по правам человека в Калужской области - Юрий Иванович </w:t>
      </w:r>
      <w:proofErr w:type="spellStart"/>
      <w:r>
        <w:rPr>
          <w:rStyle w:val="a4"/>
          <w:rFonts w:ascii="Montserrat" w:hAnsi="Montserrat"/>
          <w:color w:val="273350"/>
        </w:rPr>
        <w:t>Зельников</w:t>
      </w:r>
      <w:proofErr w:type="spellEnd"/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Уполномоченный ведет личный прием граждан, оказывает им бесплатную помощь по вопросам, относящимся к его компетенции (ст. 12 Закона «Об Уполномоченном по правам человека в Калужской области»).2) органы исполнительной власти субъектов Российской Федерации и подведомственные им учреждения;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органы управления государственных внебюджетных фондов;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4) государственные юридические бюро.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Часть 2 изменена с 25 декабря 2023 г. - </w:t>
      </w:r>
      <w:hyperlink r:id="rId9" w:anchor="block_142" w:history="1">
        <w:r>
          <w:rPr>
            <w:rStyle w:val="a5"/>
            <w:rFonts w:ascii="Montserrat" w:hAnsi="Montserrat"/>
            <w:color w:val="306AFD"/>
            <w:u w:val="none"/>
          </w:rPr>
          <w:t>Федеральный закон</w:t>
        </w:r>
      </w:hyperlink>
      <w:r>
        <w:rPr>
          <w:rFonts w:ascii="Montserrat" w:hAnsi="Montserrat"/>
          <w:color w:val="273350"/>
        </w:rPr>
        <w:t> от 25 декабря 2023 г. N 661-ФЗ</w:t>
      </w:r>
    </w:p>
    <w:p w:rsidR="00CC48C8" w:rsidRDefault="00E05FB1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0" w:anchor="/document/0/block/152" w:history="1">
        <w:r w:rsidR="00CC48C8">
          <w:rPr>
            <w:rStyle w:val="a5"/>
            <w:rFonts w:ascii="Montserrat" w:hAnsi="Montserrat"/>
            <w:color w:val="306AFD"/>
            <w:u w:val="none"/>
          </w:rPr>
          <w:t>См. предыдущую редакцию</w:t>
        </w:r>
      </w:hyperlink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Адвокаты, нотариусы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 </w:t>
      </w:r>
      <w:hyperlink r:id="rId11" w:anchor="block_26" w:history="1">
        <w:r>
          <w:rPr>
            <w:rStyle w:val="a5"/>
            <w:rFonts w:ascii="Montserrat" w:hAnsi="Montserrat"/>
            <w:color w:val="306AFD"/>
            <w:u w:val="none"/>
          </w:rPr>
          <w:t>федеральными законами</w:t>
        </w:r>
      </w:hyperlink>
      <w:r>
        <w:rPr>
          <w:rFonts w:ascii="Montserrat" w:hAnsi="Montserrat"/>
          <w:color w:val="273350"/>
        </w:rPr>
        <w:t> и законами субъектов Российской Федерации.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соответствии с Федеральным законом от 21 ноября 2011 г. N 324-ФЗ "О бесплатной юридической помощи в Российской Федерации".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Статьёй 7. Субъекты, оказывающие бесплатную юридическую помощь.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Статьёй 15. Участники государственной системы бесплатной юридической помощи.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Участниками государственной системы бесплатной юридической помощи являются: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федеральные органы исполнительной власти и подведомственные им учреждения;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Часть 1 дополнена пунктом 1.1 с 25 декабря 2023 г. - </w:t>
      </w:r>
      <w:hyperlink r:id="rId12" w:anchor="block_141" w:history="1">
        <w:r>
          <w:rPr>
            <w:rStyle w:val="a5"/>
            <w:rFonts w:ascii="Montserrat" w:hAnsi="Montserrat"/>
            <w:color w:val="306AFD"/>
            <w:u w:val="none"/>
          </w:rPr>
          <w:t>Федеральный закон</w:t>
        </w:r>
      </w:hyperlink>
      <w:r>
        <w:rPr>
          <w:rFonts w:ascii="Montserrat" w:hAnsi="Montserrat"/>
          <w:color w:val="273350"/>
        </w:rPr>
        <w:t> от 25 декабря 2023 г. N 661-ФЗ</w:t>
      </w:r>
    </w:p>
    <w:p w:rsidR="00CC48C8" w:rsidRDefault="00CC48C8" w:rsidP="00CC48C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Уполномоченный по правам человека в Российской Федерации, уполномоченные по правам человека в субъектах Российской Федерации;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РФ предусмотрен закон о бесплатной юридической помощи, в котором указаны категории граждан, имеющие право на бесплатную консультацию и защиту, предоставляемую государственными юристами и адвокатами. Данные категории граждан перечислены ниже.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Категории граждан, которые могут рассчитывать на бесплатную консультацию и помощь юриста и адвоката: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Федеральным законом от 13.06.2023 № 225-ФЗ «О внесении изменений в статью 20 Федерального закона «О бесплатной юридической помощи в Российской Федерации» ч. 1 ст.20 Федерального закона от 21.11.2011 № 324-ФЗ «О бесплатной юридической помощи в Российской Федерации» дополнена пунктами 3.1 - 3.3.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Установлены дополнительные категории лиц, которым предоставлено право на получение бесплатной юридической помощи.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 таким категориям отнесены граждане: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п.6 ст.1 Федерального закона от 31.05.1996 № 61-ФЗ «Об обороне»;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Федерации;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граждан.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члены семей указанных лиц.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Участники государственной системы бесплатной юридической помощи будут осуществлять консультирование по вопросам выплаты компенсаций и назначения социальных льгот.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Членам семей будет предоставляться помощь по вопросам признания лиц безвестно отсутствующими или умершими.</w:t>
      </w:r>
    </w:p>
    <w:p w:rsidR="00CC48C8" w:rsidRPr="00CC48C8" w:rsidRDefault="00CC48C8" w:rsidP="00CC48C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Изменения вступили в законную силу 13.06.2023.</w:t>
      </w:r>
    </w:p>
    <w:p w:rsidR="00CC48C8" w:rsidRPr="00CC48C8" w:rsidRDefault="00CC48C8" w:rsidP="00CC48C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ветераны Великой Отечественной Войны, Герои СССР или России;</w:t>
      </w:r>
    </w:p>
    <w:p w:rsidR="00CC48C8" w:rsidRPr="00CC48C8" w:rsidRDefault="00CC48C8" w:rsidP="00CC48C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инвалиды первой и второй группы;</w:t>
      </w:r>
    </w:p>
    <w:p w:rsidR="00CC48C8" w:rsidRPr="00CC48C8" w:rsidRDefault="00CC48C8" w:rsidP="00CC48C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граждане, пострадавшие вследствие ЧС;</w:t>
      </w:r>
    </w:p>
    <w:p w:rsidR="00CC48C8" w:rsidRPr="00CC48C8" w:rsidRDefault="00CC48C8" w:rsidP="00CC48C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люди, проходящие лечение в психиатрических лечебницах;</w:t>
      </w:r>
    </w:p>
    <w:p w:rsidR="00CC48C8" w:rsidRPr="00CC48C8" w:rsidRDefault="00CC48C8" w:rsidP="00CC48C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люди, проживающие в домах престарелых;</w:t>
      </w:r>
    </w:p>
    <w:p w:rsidR="00CC48C8" w:rsidRPr="00CC48C8" w:rsidRDefault="00CC48C8" w:rsidP="00CC48C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люди, чей доход ниже 1 МРОТ;</w:t>
      </w:r>
    </w:p>
    <w:p w:rsidR="00CC48C8" w:rsidRPr="00CC48C8" w:rsidRDefault="00CC48C8" w:rsidP="00CC48C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сироты, дети инвалиды, дети без родителей, дети с опекунами;</w:t>
      </w:r>
    </w:p>
    <w:p w:rsidR="00CC48C8" w:rsidRPr="00CC48C8" w:rsidRDefault="00CC48C8" w:rsidP="00CC48C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семьи, желающие усыновить ребенка;</w:t>
      </w:r>
    </w:p>
    <w:p w:rsidR="00CC48C8" w:rsidRPr="00CC48C8" w:rsidRDefault="00CC48C8" w:rsidP="00CC48C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обращение граждан по проблемам усыновления ребенка;</w:t>
      </w:r>
    </w:p>
    <w:p w:rsidR="00CC48C8" w:rsidRPr="00CC48C8" w:rsidRDefault="00CC48C8" w:rsidP="00CC48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48C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недееспособные лица и их опекуны и представители.</w:t>
      </w:r>
    </w:p>
    <w:p w:rsidR="0095337D" w:rsidRDefault="0095337D"/>
    <w:sectPr w:rsidR="0095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40CB"/>
    <w:multiLevelType w:val="multilevel"/>
    <w:tmpl w:val="C1C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BE"/>
    <w:rsid w:val="00373BBE"/>
    <w:rsid w:val="0095337D"/>
    <w:rsid w:val="00CC48C8"/>
    <w:rsid w:val="00E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8C8"/>
    <w:rPr>
      <w:b/>
      <w:bCs/>
    </w:rPr>
  </w:style>
  <w:style w:type="character" w:styleId="a5">
    <w:name w:val="Hyperlink"/>
    <w:basedOn w:val="a0"/>
    <w:uiPriority w:val="99"/>
    <w:semiHidden/>
    <w:unhideWhenUsed/>
    <w:rsid w:val="00CC4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8C8"/>
    <w:rPr>
      <w:b/>
      <w:bCs/>
    </w:rPr>
  </w:style>
  <w:style w:type="character" w:styleId="a5">
    <w:name w:val="Hyperlink"/>
    <w:basedOn w:val="a0"/>
    <w:uiPriority w:val="99"/>
    <w:semiHidden/>
    <w:unhideWhenUsed/>
    <w:rsid w:val="00CC4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mbudsman4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mbudsman@adm.kaluga.ru/" TargetMode="External"/><Relationship Id="rId12" Type="http://schemas.openxmlformats.org/officeDocument/2006/relationships/hyperlink" Target="https://base.garant.ru/408276853/1cafb24d049dcd1e7707a22d98e985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budsman.kaluga.ru/" TargetMode="External"/><Relationship Id="rId11" Type="http://schemas.openxmlformats.org/officeDocument/2006/relationships/hyperlink" Target="https://base.garant.ru/12126961/3ac805f6d87af32d44de92b042d5128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8276853/1cafb24d049dcd1e7707a22d98e9858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2</cp:revision>
  <dcterms:created xsi:type="dcterms:W3CDTF">2024-09-13T11:42:00Z</dcterms:created>
  <dcterms:modified xsi:type="dcterms:W3CDTF">2024-09-13T11:42:00Z</dcterms:modified>
</cp:coreProperties>
</file>