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99" w:rsidRPr="006E7F17" w:rsidRDefault="00F56B99" w:rsidP="001C3D1C">
      <w:pPr>
        <w:ind w:right="125"/>
        <w:jc w:val="right"/>
        <w:rPr>
          <w:b/>
        </w:rPr>
      </w:pPr>
    </w:p>
    <w:p w:rsidR="001C3D1C" w:rsidRPr="00181B63" w:rsidRDefault="007A4C61" w:rsidP="007A4C61">
      <w:pPr>
        <w:tabs>
          <w:tab w:val="left" w:pos="285"/>
          <w:tab w:val="right" w:pos="9910"/>
        </w:tabs>
        <w:ind w:right="125"/>
        <w:rPr>
          <w:b/>
          <w:sz w:val="24"/>
          <w:szCs w:val="24"/>
        </w:rPr>
      </w:pPr>
      <w:r>
        <w:tab/>
      </w:r>
      <w:r w:rsidRPr="00181B63">
        <w:rPr>
          <w:b/>
          <w:sz w:val="24"/>
          <w:szCs w:val="24"/>
        </w:rPr>
        <w:tab/>
      </w: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CB6994" w:rsidTr="00DA613C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CB6994" w:rsidRDefault="00CB6994" w:rsidP="00DA613C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2760980</wp:posOffset>
                  </wp:positionH>
                  <wp:positionV relativeFrom="paragraph">
                    <wp:posOffset>-307975</wp:posOffset>
                  </wp:positionV>
                  <wp:extent cx="495300" cy="609600"/>
                  <wp:effectExtent l="19050" t="0" r="0" b="0"/>
                  <wp:wrapNone/>
                  <wp:docPr id="2" name="Рисунок 2" descr="герб Октябрьского района (для бла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ктябрьского района (для бла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B6994" w:rsidRDefault="00CB6994" w:rsidP="00DA613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CB6994" w:rsidRDefault="00CB6994" w:rsidP="00DA6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CB6994" w:rsidRDefault="00CB6994" w:rsidP="00DA6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CB6994" w:rsidRDefault="00CB6994" w:rsidP="00DA6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CB6994" w:rsidRDefault="00CB6994" w:rsidP="00DA6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CB6994" w:rsidRDefault="00CB6994" w:rsidP="00DA6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CB6994" w:rsidRPr="00CB6994" w:rsidRDefault="00CB6994" w:rsidP="00CB6994">
            <w:pPr>
              <w:pStyle w:val="2"/>
              <w:spacing w:line="360" w:lineRule="auto"/>
              <w:jc w:val="center"/>
              <w:rPr>
                <w:b w:val="0"/>
              </w:rPr>
            </w:pPr>
          </w:p>
        </w:tc>
      </w:tr>
      <w:tr w:rsidR="00CB6994" w:rsidTr="00DA613C">
        <w:trPr>
          <w:trHeight w:val="454"/>
        </w:trPr>
        <w:tc>
          <w:tcPr>
            <w:tcW w:w="236" w:type="dxa"/>
            <w:vAlign w:val="bottom"/>
          </w:tcPr>
          <w:p w:rsidR="00CB6994" w:rsidRDefault="00CB6994" w:rsidP="00DA613C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6994" w:rsidRPr="00C309D3" w:rsidRDefault="00CD6800" w:rsidP="00DA613C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36" w:type="dxa"/>
            <w:vAlign w:val="bottom"/>
          </w:tcPr>
          <w:p w:rsidR="00CB6994" w:rsidRDefault="00CB6994" w:rsidP="00DA613C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6994" w:rsidRPr="00714C2D" w:rsidRDefault="00CD6800" w:rsidP="00DA613C">
            <w:pPr>
              <w:spacing w:line="360" w:lineRule="auto"/>
              <w:jc w:val="center"/>
            </w:pPr>
            <w:r>
              <w:t>января</w:t>
            </w:r>
          </w:p>
        </w:tc>
        <w:tc>
          <w:tcPr>
            <w:tcW w:w="348" w:type="dxa"/>
            <w:vAlign w:val="bottom"/>
          </w:tcPr>
          <w:p w:rsidR="00CB6994" w:rsidRDefault="00CB6994" w:rsidP="00DA613C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994" w:rsidRPr="00C309D3" w:rsidRDefault="00CB6994" w:rsidP="00DA613C">
            <w:pPr>
              <w:spacing w:line="360" w:lineRule="auto"/>
            </w:pPr>
            <w:r>
              <w:rPr>
                <w:lang w:val="en-US"/>
              </w:rPr>
              <w:t>1</w:t>
            </w:r>
            <w:r w:rsidR="00CD6800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994" w:rsidRDefault="00CB6994" w:rsidP="00DA613C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CB6994" w:rsidRDefault="00CB6994" w:rsidP="00DA613C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CB6994" w:rsidRDefault="00CB6994" w:rsidP="00DA613C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6994" w:rsidRPr="00C309D3" w:rsidRDefault="00CD6800" w:rsidP="00DA613C">
            <w:pPr>
              <w:spacing w:line="360" w:lineRule="auto"/>
            </w:pPr>
            <w:r>
              <w:t>9</w:t>
            </w:r>
          </w:p>
        </w:tc>
      </w:tr>
    </w:tbl>
    <w:p w:rsidR="00CB6994" w:rsidRDefault="00CB6994" w:rsidP="00CB6994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tbl>
      <w:tblPr>
        <w:tblW w:w="10449" w:type="dxa"/>
        <w:tblLayout w:type="fixed"/>
        <w:tblLook w:val="0000"/>
      </w:tblPr>
      <w:tblGrid>
        <w:gridCol w:w="8388"/>
        <w:gridCol w:w="360"/>
        <w:gridCol w:w="1701"/>
      </w:tblGrid>
      <w:tr w:rsidR="00CB6994" w:rsidTr="00DA613C">
        <w:trPr>
          <w:trHeight w:hRule="exact" w:val="118"/>
        </w:trPr>
        <w:tc>
          <w:tcPr>
            <w:tcW w:w="8388" w:type="dxa"/>
            <w:vAlign w:val="bottom"/>
          </w:tcPr>
          <w:p w:rsidR="00CB6994" w:rsidRDefault="00CB6994" w:rsidP="00DA613C">
            <w:pPr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CB6994" w:rsidRDefault="00CB6994" w:rsidP="00DA613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CB6994" w:rsidRDefault="00CB6994" w:rsidP="00DA613C">
            <w:pPr>
              <w:jc w:val="center"/>
              <w:rPr>
                <w:b/>
              </w:rPr>
            </w:pPr>
          </w:p>
        </w:tc>
      </w:tr>
    </w:tbl>
    <w:p w:rsidR="001F5D19" w:rsidRDefault="001F5D19" w:rsidP="00CB6994">
      <w:pPr>
        <w:pStyle w:val="1"/>
        <w:jc w:val="left"/>
        <w:rPr>
          <w:sz w:val="24"/>
          <w:szCs w:val="24"/>
        </w:rPr>
      </w:pPr>
    </w:p>
    <w:p w:rsidR="008247AB" w:rsidRDefault="008247AB" w:rsidP="001F5D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309D3" w:rsidRDefault="00C309D3" w:rsidP="00C309D3">
      <w:pPr>
        <w:ind w:right="53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</w:t>
      </w:r>
      <w:r w:rsidRPr="00B3252F">
        <w:rPr>
          <w:color w:val="000000"/>
          <w:sz w:val="28"/>
          <w:szCs w:val="28"/>
        </w:rPr>
        <w:t xml:space="preserve">о порядке установления публичных сервитутов на территории </w:t>
      </w:r>
      <w:r>
        <w:rPr>
          <w:color w:val="000000"/>
          <w:sz w:val="28"/>
          <w:szCs w:val="28"/>
        </w:rPr>
        <w:t xml:space="preserve">сельского поселения </w:t>
      </w:r>
    </w:p>
    <w:p w:rsidR="00C309D3" w:rsidRDefault="00C309D3" w:rsidP="00C309D3">
      <w:pPr>
        <w:ind w:right="53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Каменное</w:t>
      </w:r>
    </w:p>
    <w:p w:rsidR="00C309D3" w:rsidRDefault="00C309D3" w:rsidP="00C309D3">
      <w:pPr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В соответствии с Земельным кодексом Российской Федерации, Гражданским кодексом Ро</w:t>
      </w:r>
      <w:r>
        <w:rPr>
          <w:color w:val="000000"/>
          <w:sz w:val="28"/>
          <w:szCs w:val="28"/>
        </w:rPr>
        <w:t xml:space="preserve">ссийской Федерации, Уставом сельского поселения </w:t>
      </w:r>
      <w:proofErr w:type="gramStart"/>
      <w:r>
        <w:rPr>
          <w:color w:val="000000"/>
          <w:sz w:val="28"/>
          <w:szCs w:val="28"/>
        </w:rPr>
        <w:t>Каменное</w:t>
      </w:r>
      <w:proofErr w:type="gramEnd"/>
      <w:r>
        <w:rPr>
          <w:color w:val="000000"/>
          <w:sz w:val="28"/>
          <w:szCs w:val="28"/>
        </w:rPr>
        <w:t xml:space="preserve">, Совет депутатов Каменное </w:t>
      </w:r>
      <w:r w:rsidRPr="00B3252F">
        <w:rPr>
          <w:color w:val="000000"/>
          <w:sz w:val="28"/>
          <w:szCs w:val="28"/>
        </w:rPr>
        <w:t xml:space="preserve"> решил: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1. Утвердить прилагаемое Положение о порядке установления публичных </w:t>
      </w:r>
      <w:r>
        <w:rPr>
          <w:color w:val="000000"/>
          <w:sz w:val="28"/>
          <w:szCs w:val="28"/>
        </w:rPr>
        <w:t>сервитутов на территории сельского поселения Каменное</w:t>
      </w:r>
      <w:r w:rsidRPr="00B3252F">
        <w:rPr>
          <w:color w:val="000000"/>
          <w:sz w:val="28"/>
          <w:szCs w:val="28"/>
        </w:rPr>
        <w:t xml:space="preserve">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2. Решение вступает в силу после его официального опубликования.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сельского поселения </w:t>
      </w:r>
      <w:proofErr w:type="gramStart"/>
      <w:r>
        <w:rPr>
          <w:color w:val="000000"/>
          <w:sz w:val="28"/>
          <w:szCs w:val="28"/>
        </w:rPr>
        <w:t>Каменное</w:t>
      </w:r>
      <w:proofErr w:type="gramEnd"/>
      <w:r>
        <w:rPr>
          <w:color w:val="000000"/>
          <w:sz w:val="28"/>
          <w:szCs w:val="28"/>
        </w:rPr>
        <w:t xml:space="preserve">                                     </w:t>
      </w:r>
      <w:proofErr w:type="spellStart"/>
      <w:r>
        <w:rPr>
          <w:color w:val="000000"/>
          <w:sz w:val="28"/>
          <w:szCs w:val="28"/>
        </w:rPr>
        <w:t>Ю.П.Шпирналь</w:t>
      </w:r>
      <w:proofErr w:type="spellEnd"/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8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8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8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8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8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8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jc w:val="both"/>
        <w:rPr>
          <w:color w:val="000000"/>
          <w:sz w:val="28"/>
          <w:szCs w:val="28"/>
        </w:rPr>
      </w:pPr>
    </w:p>
    <w:p w:rsidR="00C309D3" w:rsidRDefault="00C309D3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309D3" w:rsidRDefault="00C309D3" w:rsidP="00C309D3">
      <w:pPr>
        <w:ind w:left="5528" w:firstLine="709"/>
        <w:jc w:val="right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lastRenderedPageBreak/>
        <w:t xml:space="preserve">Приложение к решению </w:t>
      </w:r>
    </w:p>
    <w:p w:rsidR="00C309D3" w:rsidRDefault="00C309D3" w:rsidP="00C309D3">
      <w:pPr>
        <w:ind w:left="5528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сельского</w:t>
      </w:r>
    </w:p>
    <w:p w:rsidR="00C309D3" w:rsidRDefault="00C309D3" w:rsidP="00C309D3">
      <w:pPr>
        <w:ind w:left="5528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Каменное от </w:t>
      </w:r>
    </w:p>
    <w:p w:rsidR="00C309D3" w:rsidRDefault="00C309D3" w:rsidP="00C309D3">
      <w:pPr>
        <w:ind w:firstLine="708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9"/>
        <w:jc w:val="center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ПОЛОЖЕНИЕ О ПОРЯДКЕ УСТАНОВЛЕНИЯ ПУБЛИЧНЫ</w:t>
      </w:r>
      <w:r>
        <w:rPr>
          <w:color w:val="000000"/>
          <w:sz w:val="28"/>
          <w:szCs w:val="28"/>
        </w:rPr>
        <w:t>Х СЕРВИТУТОВ НА ТЕРРИТОРИИ СЕЛЬСКОГО ПОСЕЛЕНИЯ КАМЕННОЕ</w:t>
      </w:r>
    </w:p>
    <w:p w:rsidR="00C309D3" w:rsidRDefault="00C309D3" w:rsidP="00C309D3">
      <w:pPr>
        <w:ind w:firstLine="709"/>
        <w:jc w:val="center"/>
        <w:rPr>
          <w:color w:val="000000"/>
          <w:sz w:val="28"/>
          <w:szCs w:val="28"/>
        </w:rPr>
      </w:pPr>
    </w:p>
    <w:p w:rsidR="00C309D3" w:rsidRPr="00270A0D" w:rsidRDefault="00C309D3" w:rsidP="00C309D3">
      <w:pPr>
        <w:pStyle w:val="af2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0A0D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1.1. Настоящее Положение разработано в целях упорядочения земельных отношений и обеспечения законных интересов собственников, землепользователей, землевладельцев, органов местного</w:t>
      </w:r>
      <w:r>
        <w:rPr>
          <w:color w:val="000000"/>
          <w:sz w:val="28"/>
          <w:szCs w:val="28"/>
        </w:rPr>
        <w:t xml:space="preserve"> самоуправления и населения сельского поселения Каменное</w:t>
      </w:r>
      <w:r w:rsidRPr="00B3252F">
        <w:rPr>
          <w:color w:val="000000"/>
          <w:sz w:val="28"/>
          <w:szCs w:val="28"/>
        </w:rPr>
        <w:t xml:space="preserve">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1.2. Положение определяет порядок установления публичных сервитутов в отношении земельных участков</w:t>
      </w:r>
      <w:r>
        <w:rPr>
          <w:color w:val="000000"/>
          <w:sz w:val="28"/>
          <w:szCs w:val="28"/>
        </w:rPr>
        <w:t>, находящихся на территории сельского поселения Каменное</w:t>
      </w:r>
      <w:r w:rsidRPr="00B3252F">
        <w:rPr>
          <w:color w:val="000000"/>
          <w:sz w:val="28"/>
          <w:szCs w:val="28"/>
        </w:rPr>
        <w:t xml:space="preserve">. </w:t>
      </w:r>
    </w:p>
    <w:p w:rsidR="00C309D3" w:rsidRPr="00AF78FD" w:rsidRDefault="00C309D3" w:rsidP="00C309D3">
      <w:pPr>
        <w:ind w:firstLine="708"/>
        <w:jc w:val="both"/>
        <w:rPr>
          <w:sz w:val="28"/>
          <w:szCs w:val="28"/>
        </w:rPr>
      </w:pPr>
      <w:proofErr w:type="gramStart"/>
      <w:r w:rsidRPr="00AF78FD">
        <w:rPr>
          <w:sz w:val="28"/>
          <w:szCs w:val="28"/>
        </w:rPr>
        <w:t xml:space="preserve">Порядок, условия и случаи установления сервитутов в отношении земельных участков в границах полос отвода автомобильных дорог для прокладки, переноса, переустройства инженерных коммуникаций, их эксплуатации, а также для строительства, реконструкции, капитального ремонта объектов дорожного сервиса, их эксплуатации, размещения и эксплуатации рекламных конструкций устанавливаются </w:t>
      </w:r>
      <w:hyperlink r:id="rId6" w:history="1">
        <w:r w:rsidRPr="00AF78FD">
          <w:rPr>
            <w:sz w:val="28"/>
            <w:szCs w:val="28"/>
          </w:rPr>
          <w:t>Федеральным законом</w:t>
        </w:r>
      </w:hyperlink>
      <w:r w:rsidRPr="00AF78FD">
        <w:rPr>
          <w:sz w:val="28"/>
          <w:szCs w:val="28"/>
        </w:rPr>
        <w:t xml:space="preserve"> от </w:t>
      </w:r>
      <w:r>
        <w:rPr>
          <w:sz w:val="28"/>
          <w:szCs w:val="28"/>
        </w:rPr>
        <w:t>08.11.2007 № 257-ФЗ «</w:t>
      </w:r>
      <w:r w:rsidRPr="00AF78FD">
        <w:rPr>
          <w:sz w:val="28"/>
          <w:szCs w:val="28"/>
        </w:rPr>
        <w:t>Об автомобильных дорогах и о дорожной деятельности в Российской Федерации и о внесении</w:t>
      </w:r>
      <w:proofErr w:type="gramEnd"/>
      <w:r w:rsidRPr="00AF78FD">
        <w:rPr>
          <w:sz w:val="28"/>
          <w:szCs w:val="28"/>
        </w:rPr>
        <w:t xml:space="preserve">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AF78FD">
        <w:rPr>
          <w:sz w:val="28"/>
          <w:szCs w:val="28"/>
        </w:rPr>
        <w:t>.</w:t>
      </w:r>
    </w:p>
    <w:p w:rsidR="00C309D3" w:rsidRPr="00AF78FD" w:rsidRDefault="00C309D3" w:rsidP="00C309D3">
      <w:pPr>
        <w:ind w:firstLine="708"/>
        <w:jc w:val="both"/>
        <w:rPr>
          <w:sz w:val="28"/>
          <w:szCs w:val="28"/>
        </w:rPr>
      </w:pPr>
      <w:r w:rsidRPr="00AF78FD">
        <w:rPr>
          <w:sz w:val="28"/>
          <w:szCs w:val="28"/>
        </w:rPr>
        <w:t>1.3. Действие Положения распространяется на всех участников земельных отношений (собственников, землепользователей, землевладель</w:t>
      </w:r>
      <w:r>
        <w:rPr>
          <w:sz w:val="28"/>
          <w:szCs w:val="28"/>
        </w:rPr>
        <w:t>цев) на территории сельского поселения Каменное</w:t>
      </w:r>
      <w:r w:rsidRPr="00AF78FD">
        <w:rPr>
          <w:sz w:val="28"/>
          <w:szCs w:val="28"/>
        </w:rPr>
        <w:t xml:space="preserve">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AF78FD">
        <w:rPr>
          <w:sz w:val="28"/>
          <w:szCs w:val="28"/>
        </w:rPr>
        <w:t xml:space="preserve">1.4. Публичный сервитут устанавливается одновременно с принятием решения о предоставлении земельного участка либо в отношении земельного участка, находящегося в собственности, постоянном (бессрочном) пользовании, в пожизненном наследуемом владении или в безвозмездном </w:t>
      </w:r>
      <w:r w:rsidRPr="00B3252F">
        <w:rPr>
          <w:color w:val="000000"/>
          <w:sz w:val="28"/>
          <w:szCs w:val="28"/>
        </w:rPr>
        <w:t xml:space="preserve">срочном пользовании.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сельского поселения Каменное</w:t>
      </w:r>
      <w:r w:rsidRPr="00B3252F">
        <w:rPr>
          <w:color w:val="000000"/>
          <w:sz w:val="28"/>
          <w:szCs w:val="28"/>
        </w:rPr>
        <w:t xml:space="preserve"> принимает решение об установлении публичного сервитута независимо от того, какой орган </w:t>
      </w:r>
      <w:proofErr w:type="gramStart"/>
      <w:r w:rsidRPr="00B3252F">
        <w:rPr>
          <w:color w:val="000000"/>
          <w:sz w:val="28"/>
          <w:szCs w:val="28"/>
        </w:rPr>
        <w:t>принял решение о предоставлении земельного участка и когда оно было</w:t>
      </w:r>
      <w:proofErr w:type="gramEnd"/>
      <w:r w:rsidRPr="00B3252F">
        <w:rPr>
          <w:color w:val="000000"/>
          <w:sz w:val="28"/>
          <w:szCs w:val="28"/>
        </w:rPr>
        <w:t xml:space="preserve"> принято.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 1.5. Публичные сервитуты устанавливаются в отношении земельных участков, прошедших государственный кадастровый учет.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Установление публичного сервитута осуществляется с учетом результатов общественных слушаний.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 1.6. Публичный сервитут подлежит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 </w:t>
      </w:r>
    </w:p>
    <w:p w:rsidR="00C309D3" w:rsidRPr="00BE24CA" w:rsidRDefault="00C309D3" w:rsidP="00C309D3">
      <w:pPr>
        <w:ind w:firstLine="709"/>
        <w:jc w:val="both"/>
        <w:rPr>
          <w:i/>
          <w:iCs/>
          <w:color w:val="353842"/>
          <w:sz w:val="28"/>
          <w:szCs w:val="28"/>
          <w:shd w:val="clear" w:color="auto" w:fill="F0F0F0"/>
        </w:rPr>
      </w:pPr>
      <w:r w:rsidRPr="00BE24CA">
        <w:rPr>
          <w:color w:val="000000"/>
          <w:sz w:val="28"/>
          <w:szCs w:val="28"/>
        </w:rPr>
        <w:t xml:space="preserve">1.7. </w:t>
      </w:r>
      <w:proofErr w:type="gramStart"/>
      <w:r w:rsidRPr="00BE24CA">
        <w:rPr>
          <w:color w:val="000000"/>
          <w:sz w:val="28"/>
          <w:szCs w:val="28"/>
        </w:rPr>
        <w:t xml:space="preserve">Публичные сервитуты устанавливаются </w:t>
      </w:r>
      <w:r w:rsidRPr="00BE24CA">
        <w:rPr>
          <w:sz w:val="28"/>
          <w:szCs w:val="28"/>
        </w:rPr>
        <w:t>для обеспечения интересов государства, местного самоуправления или местного населения, без изъятия земельных участков, для целей прохода или проезда через земельный участок, в том числе в целях обеспечения свободного доступа граждан к водному объекту общего пол</w:t>
      </w:r>
      <w:bookmarkStart w:id="0" w:name="sub_2332"/>
      <w:r w:rsidRPr="00BE24CA">
        <w:rPr>
          <w:sz w:val="28"/>
          <w:szCs w:val="28"/>
        </w:rPr>
        <w:t xml:space="preserve">ьзования и его береговой полосе, </w:t>
      </w:r>
      <w:r w:rsidRPr="00B3252F">
        <w:rPr>
          <w:sz w:val="28"/>
          <w:szCs w:val="28"/>
        </w:rPr>
        <w:t xml:space="preserve"> использования земельного участка в целях ремонта коммунальных, инженерных, электрических и других линий и сетей, а также объектов </w:t>
      </w:r>
      <w:proofErr w:type="spellStart"/>
      <w:r w:rsidRPr="00B3252F">
        <w:rPr>
          <w:sz w:val="28"/>
          <w:szCs w:val="28"/>
        </w:rPr>
        <w:t>транспортнойинфраструктуры</w:t>
      </w:r>
      <w:bookmarkStart w:id="1" w:name="sub_2333"/>
      <w:bookmarkEnd w:id="0"/>
      <w:proofErr w:type="spellEnd"/>
      <w:proofErr w:type="gramEnd"/>
      <w:r w:rsidRPr="00BE24CA">
        <w:rPr>
          <w:sz w:val="28"/>
          <w:szCs w:val="28"/>
        </w:rPr>
        <w:t xml:space="preserve">, </w:t>
      </w:r>
      <w:proofErr w:type="gramStart"/>
      <w:r w:rsidRPr="00B3252F">
        <w:rPr>
          <w:sz w:val="28"/>
          <w:szCs w:val="28"/>
        </w:rPr>
        <w:t>размещения на земельном участке межевых и геодезических знаков и подъездов к ним</w:t>
      </w:r>
      <w:bookmarkStart w:id="2" w:name="sub_2334"/>
      <w:bookmarkEnd w:id="1"/>
      <w:r w:rsidRPr="00BE24CA">
        <w:rPr>
          <w:sz w:val="28"/>
          <w:szCs w:val="28"/>
        </w:rPr>
        <w:t xml:space="preserve">, </w:t>
      </w:r>
      <w:r w:rsidRPr="00B3252F">
        <w:rPr>
          <w:sz w:val="28"/>
          <w:szCs w:val="28"/>
        </w:rPr>
        <w:t>проведения дренажных работ на земельном участк</w:t>
      </w:r>
      <w:bookmarkEnd w:id="2"/>
      <w:r w:rsidRPr="00BE24CA">
        <w:rPr>
          <w:sz w:val="28"/>
          <w:szCs w:val="28"/>
        </w:rPr>
        <w:t>е,</w:t>
      </w:r>
      <w:r w:rsidRPr="00B3252F">
        <w:rPr>
          <w:sz w:val="28"/>
          <w:szCs w:val="28"/>
        </w:rPr>
        <w:t xml:space="preserve"> забора (изъятия) водных ресурс</w:t>
      </w:r>
      <w:r w:rsidRPr="00BE24CA">
        <w:rPr>
          <w:sz w:val="28"/>
          <w:szCs w:val="28"/>
        </w:rPr>
        <w:t>ов из водных объектов и водопоя,</w:t>
      </w:r>
      <w:r w:rsidRPr="00B3252F">
        <w:rPr>
          <w:sz w:val="28"/>
          <w:szCs w:val="28"/>
        </w:rPr>
        <w:t xml:space="preserve"> прогона </w:t>
      </w:r>
      <w:r w:rsidRPr="00B3252F">
        <w:rPr>
          <w:sz w:val="28"/>
          <w:szCs w:val="28"/>
        </w:rPr>
        <w:lastRenderedPageBreak/>
        <w:t>сельскохозяйственных ж</w:t>
      </w:r>
      <w:r w:rsidRPr="00BE24CA">
        <w:rPr>
          <w:sz w:val="28"/>
          <w:szCs w:val="28"/>
        </w:rPr>
        <w:t xml:space="preserve">ивотных через земельный участок, </w:t>
      </w:r>
      <w:r w:rsidRPr="00B3252F">
        <w:rPr>
          <w:sz w:val="28"/>
          <w:szCs w:val="28"/>
        </w:rPr>
        <w:t>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</w:t>
      </w:r>
      <w:r w:rsidRPr="00BE24CA">
        <w:rPr>
          <w:sz w:val="28"/>
          <w:szCs w:val="28"/>
        </w:rPr>
        <w:t>,</w:t>
      </w:r>
      <w:r w:rsidRPr="00B3252F">
        <w:rPr>
          <w:sz w:val="28"/>
          <w:szCs w:val="28"/>
        </w:rPr>
        <w:t xml:space="preserve"> использования земельного участка в целях охоты, рыболовств</w:t>
      </w:r>
      <w:bookmarkStart w:id="3" w:name="sub_2339"/>
      <w:r w:rsidRPr="00BE24CA">
        <w:rPr>
          <w:sz w:val="28"/>
          <w:szCs w:val="28"/>
        </w:rPr>
        <w:t xml:space="preserve">а, </w:t>
      </w:r>
      <w:proofErr w:type="spellStart"/>
      <w:r w:rsidRPr="00BE24CA">
        <w:rPr>
          <w:sz w:val="28"/>
          <w:szCs w:val="28"/>
        </w:rPr>
        <w:t>аквакультуры</w:t>
      </w:r>
      <w:proofErr w:type="spellEnd"/>
      <w:proofErr w:type="gramEnd"/>
      <w:r w:rsidRPr="00BE24CA">
        <w:rPr>
          <w:sz w:val="28"/>
          <w:szCs w:val="28"/>
        </w:rPr>
        <w:t xml:space="preserve"> (рыбоводства), </w:t>
      </w:r>
      <w:r w:rsidRPr="00B3252F">
        <w:rPr>
          <w:sz w:val="28"/>
          <w:szCs w:val="28"/>
        </w:rPr>
        <w:t>временного пользования земельным участком в целях проведения изыскательских, исследовательских и других работ</w:t>
      </w:r>
      <w:bookmarkEnd w:id="3"/>
      <w:r w:rsidRPr="00BE24CA">
        <w:rPr>
          <w:color w:val="000000"/>
          <w:sz w:val="28"/>
          <w:szCs w:val="28"/>
        </w:rPr>
        <w:t>.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 1.8. Сервитут может быть срочным или постоянным. Срок установления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срока резервирования таких земель.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1.9. Сервитут должен быть наименее обременительным для земельного участка, в отношении которого он установлен.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1.10. Публичный сервитут прекращается в случае отсутствия общественных нужд, для которых он был установлен, путем принятия акта об отмене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1.11. Публичные сервитуты не могут быть установлены в отношении земельных участков, если: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1.11.1. Установление публичного сервитута приведет к невозможности использования земельного участка полностью и (или) по целевому назначению.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1.11.2. Цель, для достижения которой предполагалось установить публичный сервитут, может быть достигнута другим способом, в том числе путем установления частного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</w:p>
    <w:p w:rsidR="00C309D3" w:rsidRDefault="00C309D3" w:rsidP="00C309D3">
      <w:pPr>
        <w:ind w:firstLine="709"/>
        <w:jc w:val="center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2. Порядок установления публичных сервитутов</w:t>
      </w:r>
    </w:p>
    <w:p w:rsidR="00C309D3" w:rsidRDefault="00C309D3" w:rsidP="00C309D3">
      <w:pPr>
        <w:ind w:firstLine="709"/>
        <w:jc w:val="center"/>
        <w:rPr>
          <w:color w:val="000000"/>
          <w:sz w:val="28"/>
          <w:szCs w:val="28"/>
        </w:rPr>
      </w:pP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2.1. Публичные сервитуты, необходимые для обеспечения интересов местного самоуправл</w:t>
      </w:r>
      <w:r>
        <w:rPr>
          <w:color w:val="000000"/>
          <w:sz w:val="28"/>
          <w:szCs w:val="28"/>
        </w:rPr>
        <w:t>ения или местного населения сельского поселения Каменное</w:t>
      </w:r>
      <w:r w:rsidRPr="00B3252F">
        <w:rPr>
          <w:color w:val="000000"/>
          <w:sz w:val="28"/>
          <w:szCs w:val="28"/>
        </w:rPr>
        <w:t>, устанавливаются пост</w:t>
      </w:r>
      <w:r>
        <w:rPr>
          <w:color w:val="000000"/>
          <w:sz w:val="28"/>
          <w:szCs w:val="28"/>
        </w:rPr>
        <w:t>ановлением администрации сельского поселения Каменное</w:t>
      </w:r>
      <w:r w:rsidRPr="00B3252F">
        <w:rPr>
          <w:color w:val="000000"/>
          <w:sz w:val="28"/>
          <w:szCs w:val="28"/>
        </w:rPr>
        <w:t xml:space="preserve">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сельского поселения </w:t>
      </w:r>
      <w:proofErr w:type="gramStart"/>
      <w:r>
        <w:rPr>
          <w:color w:val="000000"/>
          <w:sz w:val="28"/>
          <w:szCs w:val="28"/>
        </w:rPr>
        <w:t>Каменное</w:t>
      </w:r>
      <w:proofErr w:type="gramEnd"/>
      <w:r>
        <w:rPr>
          <w:color w:val="000000"/>
          <w:sz w:val="28"/>
          <w:szCs w:val="28"/>
        </w:rPr>
        <w:t xml:space="preserve"> </w:t>
      </w:r>
      <w:r w:rsidRPr="00B3252F">
        <w:rPr>
          <w:color w:val="000000"/>
          <w:sz w:val="28"/>
          <w:szCs w:val="28"/>
        </w:rPr>
        <w:t xml:space="preserve">устанавливает публичные сервитуты по собственной инициативе, а также по ходатайству физических и юридических лиц.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2.2. Органом, координирующим работу по установлению публичных сервитутов на</w:t>
      </w:r>
      <w:r>
        <w:rPr>
          <w:color w:val="000000"/>
          <w:sz w:val="28"/>
          <w:szCs w:val="28"/>
        </w:rPr>
        <w:t xml:space="preserve"> территории сельского поселения </w:t>
      </w:r>
      <w:proofErr w:type="gramStart"/>
      <w:r>
        <w:rPr>
          <w:color w:val="000000"/>
          <w:sz w:val="28"/>
          <w:szCs w:val="28"/>
        </w:rPr>
        <w:t>Каменное</w:t>
      </w:r>
      <w:proofErr w:type="gramEnd"/>
      <w:r w:rsidRPr="00B3252F">
        <w:rPr>
          <w:color w:val="000000"/>
          <w:sz w:val="28"/>
          <w:szCs w:val="28"/>
        </w:rPr>
        <w:t xml:space="preserve">, является </w:t>
      </w:r>
      <w:r>
        <w:rPr>
          <w:color w:val="000000"/>
          <w:sz w:val="28"/>
          <w:szCs w:val="28"/>
        </w:rPr>
        <w:t xml:space="preserve">Администрация сельского поселения Каменное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. 2.3. Лицо, заинтересованное в установлении публичного сервитута, обращается с представлением или ходатайством об установлении публичного сервитута в администрацию </w:t>
      </w:r>
      <w:r>
        <w:rPr>
          <w:color w:val="000000"/>
          <w:sz w:val="28"/>
          <w:szCs w:val="28"/>
        </w:rPr>
        <w:t>сельского поселения Каменное</w:t>
      </w:r>
      <w:r w:rsidRPr="00B3252F">
        <w:rPr>
          <w:color w:val="000000"/>
          <w:sz w:val="28"/>
          <w:szCs w:val="28"/>
        </w:rPr>
        <w:t xml:space="preserve">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2.4. Представление или ходатайство об установлении публичного сервитута должно содержать следующие сведения: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2.4.1. О земельном участке, в отношении которого предполагается установить публичный сервитут: местоположение, кадастровый номер</w:t>
      </w:r>
      <w:r>
        <w:rPr>
          <w:color w:val="000000"/>
          <w:sz w:val="28"/>
          <w:szCs w:val="28"/>
        </w:rPr>
        <w:t>.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</w:t>
      </w:r>
      <w:r w:rsidRPr="00B3252F">
        <w:rPr>
          <w:color w:val="000000"/>
          <w:sz w:val="28"/>
          <w:szCs w:val="28"/>
        </w:rPr>
        <w:t xml:space="preserve">. О цели установления публичного сервитута (содержание публичного сервитута) и обоснование необходимости его установления.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</w:t>
      </w:r>
      <w:r w:rsidRPr="00B3252F">
        <w:rPr>
          <w:color w:val="000000"/>
          <w:sz w:val="28"/>
          <w:szCs w:val="28"/>
        </w:rPr>
        <w:t xml:space="preserve">. О предлагаемом сроке действия публичного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>4</w:t>
      </w:r>
      <w:r w:rsidRPr="00B3252F">
        <w:rPr>
          <w:color w:val="000000"/>
          <w:sz w:val="28"/>
          <w:szCs w:val="28"/>
        </w:rPr>
        <w:t xml:space="preserve">. О сфере действия публичного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B3252F">
        <w:rPr>
          <w:color w:val="000000"/>
          <w:sz w:val="28"/>
          <w:szCs w:val="28"/>
        </w:rPr>
        <w:t xml:space="preserve">Ходатайство об установлении публичного сервитута подписывается руководителем юридического лица или индивидуальным предпринимателем без образования юридического лица, физическим лицом (лицами) с указанием: для физического лица - фамилии, имени, отчества, паспортных данных, местожительства, а для юридического лица или </w:t>
      </w:r>
      <w:r>
        <w:rPr>
          <w:color w:val="000000"/>
          <w:sz w:val="28"/>
          <w:szCs w:val="28"/>
        </w:rPr>
        <w:t>индивидуального предпринимателя</w:t>
      </w:r>
      <w:r w:rsidRPr="00B3252F">
        <w:rPr>
          <w:color w:val="000000"/>
          <w:sz w:val="28"/>
          <w:szCs w:val="28"/>
        </w:rPr>
        <w:t xml:space="preserve"> - полного наименования, </w:t>
      </w:r>
      <w:r w:rsidRPr="00B3252F">
        <w:rPr>
          <w:color w:val="000000"/>
          <w:sz w:val="28"/>
          <w:szCs w:val="28"/>
        </w:rPr>
        <w:lastRenderedPageBreak/>
        <w:t>данных государственной регистрации и индивидуального номера налогоплательщика (ИНН).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 2.6. После</w:t>
      </w:r>
      <w:r>
        <w:rPr>
          <w:color w:val="000000"/>
          <w:sz w:val="28"/>
          <w:szCs w:val="28"/>
        </w:rPr>
        <w:t xml:space="preserve"> регистрации в администрации сельского поселения Каменное </w:t>
      </w:r>
      <w:r w:rsidRPr="00B3252F">
        <w:rPr>
          <w:color w:val="000000"/>
          <w:sz w:val="28"/>
          <w:szCs w:val="28"/>
        </w:rPr>
        <w:t>представления или ходатайства об установлении</w:t>
      </w:r>
      <w:bookmarkStart w:id="4" w:name="_GoBack"/>
      <w:bookmarkEnd w:id="4"/>
      <w:r w:rsidRPr="00B3252F">
        <w:rPr>
          <w:color w:val="000000"/>
          <w:sz w:val="28"/>
          <w:szCs w:val="28"/>
        </w:rPr>
        <w:t xml:space="preserve"> пу</w:t>
      </w:r>
      <w:r>
        <w:rPr>
          <w:color w:val="000000"/>
          <w:sz w:val="28"/>
          <w:szCs w:val="28"/>
        </w:rPr>
        <w:t>бличного сервитута в течение 7</w:t>
      </w:r>
      <w:r w:rsidRPr="00B3252F">
        <w:rPr>
          <w:color w:val="000000"/>
          <w:sz w:val="28"/>
          <w:szCs w:val="28"/>
        </w:rPr>
        <w:t xml:space="preserve"> дней собственнику, землепользователю или землевладельцу земельного участка направляется письменное извещение.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2.7. Решение об установлении публичного сервитута или об отказе в этом принимаетс</w:t>
      </w:r>
      <w:r>
        <w:rPr>
          <w:color w:val="000000"/>
          <w:sz w:val="28"/>
          <w:szCs w:val="28"/>
        </w:rPr>
        <w:t>я в течение 3-х</w:t>
      </w:r>
      <w:r w:rsidRPr="00B3252F">
        <w:rPr>
          <w:color w:val="000000"/>
          <w:sz w:val="28"/>
          <w:szCs w:val="28"/>
        </w:rPr>
        <w:t xml:space="preserve"> дней со дня регистрации представления или ходатайства.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Решение об отказе в установлении публичного сервитута принимается в случаях, если: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2.7.1. Установление публичного сервитута приведет к невозможности использования земельного участка.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2.7.2. Цель, для достижения которой предполагалось установить публичный сервитут, может быть достигнута другим способом, в том числе путем установления частного сервитута.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 2.7.3. Не представлено достаточного обоснования необходимости установления публичного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2.7.4. Публичный сервитут не соответствует правовому режиму использования земельного участка.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2.7.5. Отсутствует протокол общественных слушаний по вопросу установления публичного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2.8. Организацию и проведение общественных слушаний по вопросу установления публичного сервитут</w:t>
      </w:r>
      <w:r>
        <w:rPr>
          <w:color w:val="000000"/>
          <w:sz w:val="28"/>
          <w:szCs w:val="28"/>
        </w:rPr>
        <w:t>а обеспечивает администрация сельского поселения Каменное на основании обращения инициатора установления публичного сервитута</w:t>
      </w:r>
      <w:r w:rsidRPr="00B3252F">
        <w:rPr>
          <w:color w:val="000000"/>
          <w:sz w:val="28"/>
          <w:szCs w:val="28"/>
        </w:rPr>
        <w:t>.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Общественные слушания </w:t>
      </w:r>
      <w:r w:rsidRPr="00B3252F">
        <w:rPr>
          <w:color w:val="000000"/>
          <w:sz w:val="28"/>
          <w:szCs w:val="28"/>
        </w:rPr>
        <w:t>по вопросу установления публичного сервитута</w:t>
      </w:r>
      <w:r>
        <w:rPr>
          <w:color w:val="000000"/>
          <w:sz w:val="28"/>
          <w:szCs w:val="28"/>
        </w:rPr>
        <w:t xml:space="preserve"> проводятся в порядке, предусмотренном уставом сельского поселения </w:t>
      </w:r>
      <w:proofErr w:type="gramStart"/>
      <w:r>
        <w:rPr>
          <w:color w:val="000000"/>
          <w:sz w:val="28"/>
          <w:szCs w:val="28"/>
        </w:rPr>
        <w:t>Каменное</w:t>
      </w:r>
      <w:proofErr w:type="gramEnd"/>
      <w:r>
        <w:rPr>
          <w:color w:val="000000"/>
          <w:sz w:val="28"/>
          <w:szCs w:val="28"/>
        </w:rPr>
        <w:t xml:space="preserve"> и (или) муниципальными правовыми актами, для проведения публичных слушаний.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2.9. К представлению или ходатайству об установлении публичного сервитута прилагаются: </w:t>
      </w:r>
      <w:r>
        <w:rPr>
          <w:color w:val="000000"/>
          <w:sz w:val="28"/>
          <w:szCs w:val="28"/>
        </w:rPr>
        <w:t xml:space="preserve">схема </w:t>
      </w:r>
      <w:r w:rsidRPr="00B3252F">
        <w:rPr>
          <w:color w:val="000000"/>
          <w:sz w:val="28"/>
          <w:szCs w:val="28"/>
        </w:rPr>
        <w:t xml:space="preserve"> земельного участка, в отношении которого предполагается установить </w:t>
      </w:r>
      <w:proofErr w:type="gramStart"/>
      <w:r w:rsidRPr="00B3252F">
        <w:rPr>
          <w:color w:val="000000"/>
          <w:sz w:val="28"/>
          <w:szCs w:val="28"/>
        </w:rPr>
        <w:t>публичный</w:t>
      </w:r>
      <w:proofErr w:type="gramEnd"/>
      <w:r w:rsidRPr="00B3252F">
        <w:rPr>
          <w:color w:val="000000"/>
          <w:sz w:val="28"/>
          <w:szCs w:val="28"/>
        </w:rPr>
        <w:t xml:space="preserve"> </w:t>
      </w:r>
      <w:proofErr w:type="spellStart"/>
      <w:r w:rsidRPr="00B3252F">
        <w:rPr>
          <w:color w:val="000000"/>
          <w:sz w:val="28"/>
          <w:szCs w:val="28"/>
        </w:rPr>
        <w:t>сервитутс</w:t>
      </w:r>
      <w:proofErr w:type="spellEnd"/>
      <w:r w:rsidRPr="00B3252F">
        <w:rPr>
          <w:color w:val="000000"/>
          <w:sz w:val="28"/>
          <w:szCs w:val="28"/>
        </w:rPr>
        <w:t xml:space="preserve"> отображением на нем той части земельного участка, на которую распространяется сфера действия планируемого публичного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3. В случае принятия </w:t>
      </w:r>
      <w:r>
        <w:rPr>
          <w:color w:val="000000"/>
          <w:sz w:val="28"/>
          <w:szCs w:val="28"/>
        </w:rPr>
        <w:t>органом</w:t>
      </w:r>
      <w:r w:rsidRPr="00B3252F">
        <w:rPr>
          <w:color w:val="000000"/>
          <w:sz w:val="28"/>
          <w:szCs w:val="28"/>
        </w:rPr>
        <w:t xml:space="preserve"> решения о возможности установления публичного сервитута при наличии всех необходимых документов и протокола обществен</w:t>
      </w:r>
      <w:r>
        <w:rPr>
          <w:color w:val="000000"/>
          <w:sz w:val="28"/>
          <w:szCs w:val="28"/>
        </w:rPr>
        <w:t>ных слушаний администрация сельского поселения Каменное в 3-х</w:t>
      </w:r>
      <w:r w:rsidRPr="00B3252F">
        <w:rPr>
          <w:color w:val="000000"/>
          <w:sz w:val="28"/>
          <w:szCs w:val="28"/>
        </w:rPr>
        <w:t xml:space="preserve"> срок принимает решение об установлении публичного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3.1. Постан</w:t>
      </w:r>
      <w:r>
        <w:rPr>
          <w:color w:val="000000"/>
          <w:sz w:val="28"/>
          <w:szCs w:val="28"/>
        </w:rPr>
        <w:t>овление администрации сельского поселения Каменное</w:t>
      </w:r>
      <w:r w:rsidRPr="00B3252F">
        <w:rPr>
          <w:color w:val="000000"/>
          <w:sz w:val="28"/>
          <w:szCs w:val="28"/>
        </w:rPr>
        <w:t xml:space="preserve"> об установлении публичного сервитута должно содержать следующие сведения: о земельном участке, в отношении которого установлен публичный сервитут: кадастровый номер, площадь, категория земель и разрешенное использование земельного участка, адрес или местоположение земельного участка, обременения; о содержании публичного сервитута и сфере его действия, в том числе сведения о части земельного участка, который должен быть обособлен (обозначен), если это возможно, для осуществления заинтересованными лицами права ограниченного пользования земельным участком; о сроке действия публичного сервитута; об условиях установления публичного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3.2. </w:t>
      </w:r>
      <w:proofErr w:type="gramStart"/>
      <w:r w:rsidRPr="00B3252F">
        <w:rPr>
          <w:color w:val="000000"/>
          <w:sz w:val="28"/>
          <w:szCs w:val="28"/>
        </w:rPr>
        <w:t>Копия п</w:t>
      </w:r>
      <w:r>
        <w:rPr>
          <w:color w:val="000000"/>
          <w:sz w:val="28"/>
          <w:szCs w:val="28"/>
        </w:rPr>
        <w:t xml:space="preserve">остановления администрации сельского поселения Каменное </w:t>
      </w:r>
      <w:r w:rsidRPr="00B3252F">
        <w:rPr>
          <w:color w:val="000000"/>
          <w:sz w:val="28"/>
          <w:szCs w:val="28"/>
        </w:rPr>
        <w:t>об установлении публичного сервитута в т</w:t>
      </w:r>
      <w:r>
        <w:rPr>
          <w:color w:val="000000"/>
          <w:sz w:val="28"/>
          <w:szCs w:val="28"/>
        </w:rPr>
        <w:t>ечение 3-х</w:t>
      </w:r>
      <w:r w:rsidRPr="00B3252F">
        <w:rPr>
          <w:color w:val="000000"/>
          <w:sz w:val="28"/>
          <w:szCs w:val="28"/>
        </w:rPr>
        <w:t xml:space="preserve"> дней со дня принятия решения направляется правообладателю земельного участка, в отношении которого он был установлен. </w:t>
      </w:r>
      <w:proofErr w:type="gramEnd"/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Администрация сельского поселения </w:t>
      </w:r>
      <w:proofErr w:type="gramStart"/>
      <w:r>
        <w:rPr>
          <w:color w:val="000000"/>
          <w:sz w:val="28"/>
          <w:szCs w:val="28"/>
        </w:rPr>
        <w:t>Каменное</w:t>
      </w:r>
      <w:proofErr w:type="gramEnd"/>
      <w:r w:rsidRPr="00B3252F">
        <w:rPr>
          <w:color w:val="000000"/>
          <w:sz w:val="28"/>
          <w:szCs w:val="28"/>
        </w:rPr>
        <w:t xml:space="preserve"> обеспечивает государственную </w:t>
      </w:r>
      <w:r w:rsidRPr="00B3252F">
        <w:rPr>
          <w:color w:val="000000"/>
          <w:sz w:val="28"/>
          <w:szCs w:val="28"/>
        </w:rPr>
        <w:lastRenderedPageBreak/>
        <w:t xml:space="preserve">регистрацию ограничения права на данный земельный участок в связи с установлением публичного сервитута. Уведомление правообладателя земельного участка, обремененного публичным сервитутом, о государственной регистрации ограничения права на земельный участок осуществляется в порядке, установленном законодательством о государственной регистрации прав на недвижимое имущество и сделок с ним.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3.4. В случае невозможности установления публичного сервитута на основании заключения </w:t>
      </w:r>
      <w:r>
        <w:rPr>
          <w:color w:val="000000"/>
          <w:sz w:val="28"/>
          <w:szCs w:val="28"/>
        </w:rPr>
        <w:t>органа в течение 3-х</w:t>
      </w:r>
      <w:r w:rsidRPr="00B3252F">
        <w:rPr>
          <w:color w:val="000000"/>
          <w:sz w:val="28"/>
          <w:szCs w:val="28"/>
        </w:rPr>
        <w:t xml:space="preserve"> со дня принятия решения инициатору направляется заказным письмом с уведомлением мотивированный отказ в установлении публичного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3.5. Правообладатель земельного участка, обремененного публичным сервитутом, вправе направить</w:t>
      </w:r>
      <w:r>
        <w:rPr>
          <w:color w:val="000000"/>
          <w:sz w:val="28"/>
          <w:szCs w:val="28"/>
        </w:rPr>
        <w:t xml:space="preserve"> руководителю администрации сельского поселения Каменное </w:t>
      </w:r>
      <w:r w:rsidRPr="00B3252F">
        <w:rPr>
          <w:color w:val="000000"/>
          <w:sz w:val="28"/>
          <w:szCs w:val="28"/>
        </w:rPr>
        <w:t xml:space="preserve">заявление о прекращении публичного сервитута.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>Заявление должно быть</w:t>
      </w:r>
      <w:r>
        <w:rPr>
          <w:color w:val="000000"/>
          <w:sz w:val="28"/>
          <w:szCs w:val="28"/>
        </w:rPr>
        <w:t xml:space="preserve"> рассмотрено в течение 5-ти </w:t>
      </w:r>
      <w:r w:rsidRPr="00B3252F">
        <w:rPr>
          <w:color w:val="000000"/>
          <w:sz w:val="28"/>
          <w:szCs w:val="28"/>
        </w:rPr>
        <w:t xml:space="preserve"> дней после его регистрации.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3.6. В случаях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требует изъятия у него, в том числе путем выкупа, данного земельного участка с возмещением заинтересованным лицом убытков или предоставления равноценного земельного участка с возмещением убытков.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Лица, права и законные интересы которых затрагиваются установлением публичного сервитута, осуществляют защиту своих прав в судебном порядке.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3.7. </w:t>
      </w:r>
      <w:proofErr w:type="gramStart"/>
      <w:r w:rsidRPr="00B3252F">
        <w:rPr>
          <w:color w:val="000000"/>
          <w:sz w:val="28"/>
          <w:szCs w:val="28"/>
        </w:rPr>
        <w:t>Лица, права которых ограничиваются публичным сервитутом, а также лица, заинтересованные в его установлении или прекращении, и их представители до принятия соответствующего решения имеют право знакомиться с материалами по вопросу установления или прекращения публичного сервитута, письменно давать необходимые разъяснения и заявлять о своем согласии или несогласии с установлением или прекращением публичного сервитута, а также присутствовать при обсуждении этих вопросов и прин</w:t>
      </w:r>
      <w:r>
        <w:rPr>
          <w:color w:val="000000"/>
          <w:sz w:val="28"/>
          <w:szCs w:val="28"/>
        </w:rPr>
        <w:t>ятии</w:t>
      </w:r>
      <w:proofErr w:type="gramEnd"/>
      <w:r>
        <w:rPr>
          <w:color w:val="000000"/>
          <w:sz w:val="28"/>
          <w:szCs w:val="28"/>
        </w:rPr>
        <w:t xml:space="preserve"> решений. Администрация сельского поселения </w:t>
      </w:r>
      <w:proofErr w:type="gramStart"/>
      <w:r>
        <w:rPr>
          <w:color w:val="000000"/>
          <w:sz w:val="28"/>
          <w:szCs w:val="28"/>
        </w:rPr>
        <w:t>Каменное</w:t>
      </w:r>
      <w:proofErr w:type="gramEnd"/>
      <w:r w:rsidRPr="00B3252F">
        <w:rPr>
          <w:color w:val="000000"/>
          <w:sz w:val="28"/>
          <w:szCs w:val="28"/>
        </w:rPr>
        <w:t xml:space="preserve"> своевременно извещает в письменной форме соответствующих лиц о месте и времени рассмотрения вопросов по поводу установления или прекращения публичных сервитутов, а также обеспечивает возможность своевременного ознакомления с соответствующими материалами. </w:t>
      </w:r>
    </w:p>
    <w:p w:rsidR="00C309D3" w:rsidRDefault="00C309D3" w:rsidP="00C309D3">
      <w:pPr>
        <w:ind w:firstLine="709"/>
        <w:jc w:val="both"/>
        <w:rPr>
          <w:color w:val="000000"/>
          <w:sz w:val="28"/>
          <w:szCs w:val="28"/>
        </w:rPr>
      </w:pPr>
      <w:r w:rsidRPr="00B3252F">
        <w:rPr>
          <w:color w:val="000000"/>
          <w:sz w:val="28"/>
          <w:szCs w:val="28"/>
        </w:rPr>
        <w:t xml:space="preserve">3.8. Финансирование расходов, связанных с установлением и прекращением публичных сервитутов, с организацией и проведением общественных слушаний по вопросу установления публичного </w:t>
      </w:r>
      <w:proofErr w:type="spellStart"/>
      <w:r w:rsidRPr="00B3252F">
        <w:rPr>
          <w:color w:val="000000"/>
          <w:sz w:val="28"/>
          <w:szCs w:val="28"/>
        </w:rPr>
        <w:t>сервитута</w:t>
      </w:r>
      <w:proofErr w:type="gramStart"/>
      <w:r>
        <w:rPr>
          <w:color w:val="000000"/>
          <w:sz w:val="28"/>
          <w:szCs w:val="28"/>
        </w:rPr>
        <w:t>,</w:t>
      </w:r>
      <w:r w:rsidRPr="00B3252F">
        <w:rPr>
          <w:color w:val="000000"/>
          <w:sz w:val="28"/>
          <w:szCs w:val="28"/>
        </w:rPr>
        <w:t>в</w:t>
      </w:r>
      <w:proofErr w:type="spellEnd"/>
      <w:proofErr w:type="gramEnd"/>
      <w:r w:rsidRPr="00B3252F">
        <w:rPr>
          <w:color w:val="000000"/>
          <w:sz w:val="28"/>
          <w:szCs w:val="28"/>
        </w:rPr>
        <w:t xml:space="preserve"> том числе с возмещением убытков правообладателю земельного участка, осуществляе</w:t>
      </w:r>
      <w:r>
        <w:rPr>
          <w:color w:val="000000"/>
          <w:sz w:val="28"/>
          <w:szCs w:val="28"/>
        </w:rPr>
        <w:t>тся за счет средств бюджета сельского поселения Каменное</w:t>
      </w:r>
      <w:r w:rsidRPr="00B3252F">
        <w:rPr>
          <w:color w:val="000000"/>
          <w:sz w:val="28"/>
          <w:szCs w:val="28"/>
        </w:rPr>
        <w:t xml:space="preserve">. </w:t>
      </w:r>
    </w:p>
    <w:p w:rsidR="00C309D3" w:rsidRPr="00B3252F" w:rsidRDefault="00C309D3" w:rsidP="00C309D3">
      <w:pPr>
        <w:ind w:firstLine="709"/>
        <w:jc w:val="both"/>
        <w:rPr>
          <w:sz w:val="28"/>
          <w:szCs w:val="28"/>
        </w:rPr>
      </w:pPr>
    </w:p>
    <w:p w:rsidR="00852AB0" w:rsidRDefault="00852AB0" w:rsidP="0008471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852AB0" w:rsidSect="00A62489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6F0B"/>
    <w:multiLevelType w:val="multilevel"/>
    <w:tmpl w:val="96A00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3EB26D2D"/>
    <w:multiLevelType w:val="hybridMultilevel"/>
    <w:tmpl w:val="3A620EBC"/>
    <w:lvl w:ilvl="0" w:tplc="B78E4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227DC"/>
    <w:multiLevelType w:val="hybridMultilevel"/>
    <w:tmpl w:val="F4225980"/>
    <w:lvl w:ilvl="0" w:tplc="6902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575DF4"/>
    <w:multiLevelType w:val="hybridMultilevel"/>
    <w:tmpl w:val="6B60A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AEC0483"/>
    <w:multiLevelType w:val="hybridMultilevel"/>
    <w:tmpl w:val="5AFCD48A"/>
    <w:lvl w:ilvl="0" w:tplc="81A65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120B8F"/>
    <w:rsid w:val="00000B66"/>
    <w:rsid w:val="0000482C"/>
    <w:rsid w:val="00005AAE"/>
    <w:rsid w:val="00011BA3"/>
    <w:rsid w:val="000131B7"/>
    <w:rsid w:val="0001468B"/>
    <w:rsid w:val="00021557"/>
    <w:rsid w:val="00022094"/>
    <w:rsid w:val="00026B2A"/>
    <w:rsid w:val="0004208F"/>
    <w:rsid w:val="00050721"/>
    <w:rsid w:val="00057576"/>
    <w:rsid w:val="000648B9"/>
    <w:rsid w:val="00071A22"/>
    <w:rsid w:val="0007362B"/>
    <w:rsid w:val="00084715"/>
    <w:rsid w:val="00087E07"/>
    <w:rsid w:val="000932B0"/>
    <w:rsid w:val="000956C0"/>
    <w:rsid w:val="000A3589"/>
    <w:rsid w:val="000A3AB0"/>
    <w:rsid w:val="000A68FB"/>
    <w:rsid w:val="000B1173"/>
    <w:rsid w:val="000C4738"/>
    <w:rsid w:val="000D1036"/>
    <w:rsid w:val="000D47D2"/>
    <w:rsid w:val="000D693F"/>
    <w:rsid w:val="000D6C96"/>
    <w:rsid w:val="000F2FCC"/>
    <w:rsid w:val="000F54E8"/>
    <w:rsid w:val="00105DB8"/>
    <w:rsid w:val="00113C06"/>
    <w:rsid w:val="00120B8F"/>
    <w:rsid w:val="00126E4D"/>
    <w:rsid w:val="0012771D"/>
    <w:rsid w:val="00133257"/>
    <w:rsid w:val="00137572"/>
    <w:rsid w:val="00137FFC"/>
    <w:rsid w:val="0014006F"/>
    <w:rsid w:val="001570F1"/>
    <w:rsid w:val="001640DB"/>
    <w:rsid w:val="00173DBE"/>
    <w:rsid w:val="00181B63"/>
    <w:rsid w:val="001973FE"/>
    <w:rsid w:val="001A2679"/>
    <w:rsid w:val="001A4633"/>
    <w:rsid w:val="001A6ADB"/>
    <w:rsid w:val="001C3D1C"/>
    <w:rsid w:val="001C5E0F"/>
    <w:rsid w:val="001D07B3"/>
    <w:rsid w:val="001D19FE"/>
    <w:rsid w:val="001D1B83"/>
    <w:rsid w:val="001D221D"/>
    <w:rsid w:val="001D2607"/>
    <w:rsid w:val="001D4318"/>
    <w:rsid w:val="001E3EFB"/>
    <w:rsid w:val="001E5296"/>
    <w:rsid w:val="001E621A"/>
    <w:rsid w:val="001E7C1D"/>
    <w:rsid w:val="001F5D19"/>
    <w:rsid w:val="0021259D"/>
    <w:rsid w:val="00214E93"/>
    <w:rsid w:val="00216FEB"/>
    <w:rsid w:val="00217EEC"/>
    <w:rsid w:val="002231A6"/>
    <w:rsid w:val="00226445"/>
    <w:rsid w:val="00234DDA"/>
    <w:rsid w:val="002402AA"/>
    <w:rsid w:val="00247F43"/>
    <w:rsid w:val="00250258"/>
    <w:rsid w:val="002507D4"/>
    <w:rsid w:val="00256A40"/>
    <w:rsid w:val="00263AB1"/>
    <w:rsid w:val="002B0F71"/>
    <w:rsid w:val="002B7772"/>
    <w:rsid w:val="002C4FC0"/>
    <w:rsid w:val="002D192F"/>
    <w:rsid w:val="002D1A59"/>
    <w:rsid w:val="002D6BA9"/>
    <w:rsid w:val="002E46D9"/>
    <w:rsid w:val="002F20C4"/>
    <w:rsid w:val="002F65E8"/>
    <w:rsid w:val="00300327"/>
    <w:rsid w:val="00304924"/>
    <w:rsid w:val="00311B7D"/>
    <w:rsid w:val="00315DF6"/>
    <w:rsid w:val="003214DF"/>
    <w:rsid w:val="00324FB1"/>
    <w:rsid w:val="00364FBE"/>
    <w:rsid w:val="00373246"/>
    <w:rsid w:val="0038170A"/>
    <w:rsid w:val="003856FA"/>
    <w:rsid w:val="003939F0"/>
    <w:rsid w:val="003A0C92"/>
    <w:rsid w:val="003B03DB"/>
    <w:rsid w:val="003B67D8"/>
    <w:rsid w:val="003C0A66"/>
    <w:rsid w:val="003C0C4A"/>
    <w:rsid w:val="003C5C94"/>
    <w:rsid w:val="003E4BAC"/>
    <w:rsid w:val="003F6D17"/>
    <w:rsid w:val="003F7B85"/>
    <w:rsid w:val="00402653"/>
    <w:rsid w:val="00410165"/>
    <w:rsid w:val="0041369F"/>
    <w:rsid w:val="00414ED1"/>
    <w:rsid w:val="00415D81"/>
    <w:rsid w:val="00415F84"/>
    <w:rsid w:val="00430E0C"/>
    <w:rsid w:val="00434E0A"/>
    <w:rsid w:val="00435FAF"/>
    <w:rsid w:val="00440334"/>
    <w:rsid w:val="00442AC7"/>
    <w:rsid w:val="0044610A"/>
    <w:rsid w:val="00446330"/>
    <w:rsid w:val="004602DC"/>
    <w:rsid w:val="00461ECE"/>
    <w:rsid w:val="004728EE"/>
    <w:rsid w:val="004879E6"/>
    <w:rsid w:val="004907B4"/>
    <w:rsid w:val="004C339B"/>
    <w:rsid w:val="004C6F6D"/>
    <w:rsid w:val="004D1015"/>
    <w:rsid w:val="004D2832"/>
    <w:rsid w:val="004D4FB5"/>
    <w:rsid w:val="004E0A1D"/>
    <w:rsid w:val="004E24CF"/>
    <w:rsid w:val="004E6058"/>
    <w:rsid w:val="004F499A"/>
    <w:rsid w:val="004F6D69"/>
    <w:rsid w:val="00501ACA"/>
    <w:rsid w:val="00502930"/>
    <w:rsid w:val="005133C2"/>
    <w:rsid w:val="00516FCA"/>
    <w:rsid w:val="00517549"/>
    <w:rsid w:val="0051770D"/>
    <w:rsid w:val="005329F9"/>
    <w:rsid w:val="00535D6B"/>
    <w:rsid w:val="00536298"/>
    <w:rsid w:val="00545A72"/>
    <w:rsid w:val="005534BA"/>
    <w:rsid w:val="005556B6"/>
    <w:rsid w:val="005611BF"/>
    <w:rsid w:val="005614C2"/>
    <w:rsid w:val="0056768E"/>
    <w:rsid w:val="005723E4"/>
    <w:rsid w:val="005729E3"/>
    <w:rsid w:val="00572BD2"/>
    <w:rsid w:val="00585FBD"/>
    <w:rsid w:val="00590CD9"/>
    <w:rsid w:val="00590CF6"/>
    <w:rsid w:val="005936FC"/>
    <w:rsid w:val="00595481"/>
    <w:rsid w:val="005B254B"/>
    <w:rsid w:val="005C4692"/>
    <w:rsid w:val="005D1FBD"/>
    <w:rsid w:val="005E30B7"/>
    <w:rsid w:val="005E5BD7"/>
    <w:rsid w:val="00604666"/>
    <w:rsid w:val="00604A4B"/>
    <w:rsid w:val="00604F7C"/>
    <w:rsid w:val="00610868"/>
    <w:rsid w:val="00613A93"/>
    <w:rsid w:val="006240C6"/>
    <w:rsid w:val="00625262"/>
    <w:rsid w:val="00630DC2"/>
    <w:rsid w:val="00636E17"/>
    <w:rsid w:val="0064299D"/>
    <w:rsid w:val="00646717"/>
    <w:rsid w:val="00655145"/>
    <w:rsid w:val="00662FCC"/>
    <w:rsid w:val="00665458"/>
    <w:rsid w:val="00672AAB"/>
    <w:rsid w:val="00672D89"/>
    <w:rsid w:val="006841A7"/>
    <w:rsid w:val="00685EA1"/>
    <w:rsid w:val="0068763A"/>
    <w:rsid w:val="0069090E"/>
    <w:rsid w:val="006A161B"/>
    <w:rsid w:val="006A3CC6"/>
    <w:rsid w:val="006A47DB"/>
    <w:rsid w:val="006A48DB"/>
    <w:rsid w:val="006B2216"/>
    <w:rsid w:val="006B2501"/>
    <w:rsid w:val="006B34FC"/>
    <w:rsid w:val="006B5271"/>
    <w:rsid w:val="006D3794"/>
    <w:rsid w:val="006D6327"/>
    <w:rsid w:val="006E09E1"/>
    <w:rsid w:val="006E7150"/>
    <w:rsid w:val="006E7F17"/>
    <w:rsid w:val="006F4903"/>
    <w:rsid w:val="006F5D0E"/>
    <w:rsid w:val="006F74A1"/>
    <w:rsid w:val="00714C2D"/>
    <w:rsid w:val="00716C4C"/>
    <w:rsid w:val="0071792C"/>
    <w:rsid w:val="00732C45"/>
    <w:rsid w:val="00734D23"/>
    <w:rsid w:val="007412DD"/>
    <w:rsid w:val="0075289D"/>
    <w:rsid w:val="00766EE0"/>
    <w:rsid w:val="00770D40"/>
    <w:rsid w:val="00771186"/>
    <w:rsid w:val="0078750F"/>
    <w:rsid w:val="00792670"/>
    <w:rsid w:val="00797306"/>
    <w:rsid w:val="007A0C23"/>
    <w:rsid w:val="007A1ACA"/>
    <w:rsid w:val="007A2921"/>
    <w:rsid w:val="007A4C61"/>
    <w:rsid w:val="007B54F6"/>
    <w:rsid w:val="007C4BB7"/>
    <w:rsid w:val="007D3002"/>
    <w:rsid w:val="007F0F7A"/>
    <w:rsid w:val="007F29BF"/>
    <w:rsid w:val="0081161B"/>
    <w:rsid w:val="00815E6B"/>
    <w:rsid w:val="00820967"/>
    <w:rsid w:val="008210A8"/>
    <w:rsid w:val="00821742"/>
    <w:rsid w:val="008247AB"/>
    <w:rsid w:val="00840681"/>
    <w:rsid w:val="00852AB0"/>
    <w:rsid w:val="008534FB"/>
    <w:rsid w:val="008605E1"/>
    <w:rsid w:val="00864E6C"/>
    <w:rsid w:val="00871EC1"/>
    <w:rsid w:val="00880687"/>
    <w:rsid w:val="008836EF"/>
    <w:rsid w:val="008847B7"/>
    <w:rsid w:val="0088492E"/>
    <w:rsid w:val="00894E65"/>
    <w:rsid w:val="00896797"/>
    <w:rsid w:val="008A2103"/>
    <w:rsid w:val="008A22D2"/>
    <w:rsid w:val="008B6A42"/>
    <w:rsid w:val="008C5103"/>
    <w:rsid w:val="008C7E02"/>
    <w:rsid w:val="008D1D69"/>
    <w:rsid w:val="008D47D4"/>
    <w:rsid w:val="008E0050"/>
    <w:rsid w:val="008E1CDF"/>
    <w:rsid w:val="008E3E30"/>
    <w:rsid w:val="008F4619"/>
    <w:rsid w:val="008F5636"/>
    <w:rsid w:val="00904313"/>
    <w:rsid w:val="00904645"/>
    <w:rsid w:val="009113DD"/>
    <w:rsid w:val="00925B7B"/>
    <w:rsid w:val="00926C4A"/>
    <w:rsid w:val="00933F0E"/>
    <w:rsid w:val="00934E24"/>
    <w:rsid w:val="0094389E"/>
    <w:rsid w:val="00945829"/>
    <w:rsid w:val="00950004"/>
    <w:rsid w:val="00952122"/>
    <w:rsid w:val="00954D45"/>
    <w:rsid w:val="00961E57"/>
    <w:rsid w:val="009636DC"/>
    <w:rsid w:val="009762D7"/>
    <w:rsid w:val="00997BB9"/>
    <w:rsid w:val="009B1A94"/>
    <w:rsid w:val="009B58D7"/>
    <w:rsid w:val="009D08C3"/>
    <w:rsid w:val="009D3F0C"/>
    <w:rsid w:val="009E54FA"/>
    <w:rsid w:val="009F1110"/>
    <w:rsid w:val="00A00639"/>
    <w:rsid w:val="00A01067"/>
    <w:rsid w:val="00A071E4"/>
    <w:rsid w:val="00A10783"/>
    <w:rsid w:val="00A14EE2"/>
    <w:rsid w:val="00A15821"/>
    <w:rsid w:val="00A1681E"/>
    <w:rsid w:val="00A476ED"/>
    <w:rsid w:val="00A50721"/>
    <w:rsid w:val="00A62489"/>
    <w:rsid w:val="00A62BF5"/>
    <w:rsid w:val="00A67A3C"/>
    <w:rsid w:val="00A821EB"/>
    <w:rsid w:val="00A83492"/>
    <w:rsid w:val="00A951E8"/>
    <w:rsid w:val="00AA74DB"/>
    <w:rsid w:val="00AA788A"/>
    <w:rsid w:val="00AB4BE6"/>
    <w:rsid w:val="00AC624B"/>
    <w:rsid w:val="00AD0B96"/>
    <w:rsid w:val="00AD64F3"/>
    <w:rsid w:val="00AE126D"/>
    <w:rsid w:val="00AF05C6"/>
    <w:rsid w:val="00AF12DD"/>
    <w:rsid w:val="00AF2EB0"/>
    <w:rsid w:val="00AF6075"/>
    <w:rsid w:val="00AF72BF"/>
    <w:rsid w:val="00B14388"/>
    <w:rsid w:val="00B21C4C"/>
    <w:rsid w:val="00B40268"/>
    <w:rsid w:val="00B40448"/>
    <w:rsid w:val="00B46331"/>
    <w:rsid w:val="00B47B5A"/>
    <w:rsid w:val="00B50E61"/>
    <w:rsid w:val="00B53290"/>
    <w:rsid w:val="00B643E2"/>
    <w:rsid w:val="00B75441"/>
    <w:rsid w:val="00B81CB3"/>
    <w:rsid w:val="00B952B9"/>
    <w:rsid w:val="00B97FD8"/>
    <w:rsid w:val="00BA3CE8"/>
    <w:rsid w:val="00BB0E57"/>
    <w:rsid w:val="00BB3C6A"/>
    <w:rsid w:val="00BB7C00"/>
    <w:rsid w:val="00BC3952"/>
    <w:rsid w:val="00BD2354"/>
    <w:rsid w:val="00BD65F8"/>
    <w:rsid w:val="00BF25BC"/>
    <w:rsid w:val="00BF7EC4"/>
    <w:rsid w:val="00C064EA"/>
    <w:rsid w:val="00C268BB"/>
    <w:rsid w:val="00C309D3"/>
    <w:rsid w:val="00C31C7A"/>
    <w:rsid w:val="00C33EFD"/>
    <w:rsid w:val="00C3690F"/>
    <w:rsid w:val="00C42372"/>
    <w:rsid w:val="00C438B1"/>
    <w:rsid w:val="00C43B19"/>
    <w:rsid w:val="00C51B0A"/>
    <w:rsid w:val="00C5519C"/>
    <w:rsid w:val="00C70EEA"/>
    <w:rsid w:val="00C7285B"/>
    <w:rsid w:val="00C909CC"/>
    <w:rsid w:val="00C92074"/>
    <w:rsid w:val="00C95727"/>
    <w:rsid w:val="00CA1D15"/>
    <w:rsid w:val="00CB6994"/>
    <w:rsid w:val="00CC1EBF"/>
    <w:rsid w:val="00CD6800"/>
    <w:rsid w:val="00CE0C81"/>
    <w:rsid w:val="00CE0F6A"/>
    <w:rsid w:val="00CE59C4"/>
    <w:rsid w:val="00CE62DB"/>
    <w:rsid w:val="00CE661D"/>
    <w:rsid w:val="00CE726A"/>
    <w:rsid w:val="00CE7493"/>
    <w:rsid w:val="00CE79BB"/>
    <w:rsid w:val="00D00B17"/>
    <w:rsid w:val="00D02204"/>
    <w:rsid w:val="00D040C9"/>
    <w:rsid w:val="00D04217"/>
    <w:rsid w:val="00D16D58"/>
    <w:rsid w:val="00D23B38"/>
    <w:rsid w:val="00D274FE"/>
    <w:rsid w:val="00D30592"/>
    <w:rsid w:val="00D5024D"/>
    <w:rsid w:val="00D664D9"/>
    <w:rsid w:val="00D679AC"/>
    <w:rsid w:val="00D80189"/>
    <w:rsid w:val="00D91DEF"/>
    <w:rsid w:val="00D92200"/>
    <w:rsid w:val="00D94F78"/>
    <w:rsid w:val="00D96679"/>
    <w:rsid w:val="00DA67F8"/>
    <w:rsid w:val="00DA6BAA"/>
    <w:rsid w:val="00DB4309"/>
    <w:rsid w:val="00DB760E"/>
    <w:rsid w:val="00DD0809"/>
    <w:rsid w:val="00E02DCE"/>
    <w:rsid w:val="00E03BD7"/>
    <w:rsid w:val="00E20504"/>
    <w:rsid w:val="00E26BAC"/>
    <w:rsid w:val="00E370C3"/>
    <w:rsid w:val="00E46868"/>
    <w:rsid w:val="00E46B7B"/>
    <w:rsid w:val="00E5159F"/>
    <w:rsid w:val="00E527DE"/>
    <w:rsid w:val="00E61473"/>
    <w:rsid w:val="00E64FFD"/>
    <w:rsid w:val="00E65DD3"/>
    <w:rsid w:val="00E730DC"/>
    <w:rsid w:val="00E739DF"/>
    <w:rsid w:val="00E92BD3"/>
    <w:rsid w:val="00EA367F"/>
    <w:rsid w:val="00EA66DE"/>
    <w:rsid w:val="00EB7422"/>
    <w:rsid w:val="00EC42C7"/>
    <w:rsid w:val="00EC7C2D"/>
    <w:rsid w:val="00ED335B"/>
    <w:rsid w:val="00EE0AB2"/>
    <w:rsid w:val="00EF5E58"/>
    <w:rsid w:val="00F00071"/>
    <w:rsid w:val="00F15B0E"/>
    <w:rsid w:val="00F22DB4"/>
    <w:rsid w:val="00F33631"/>
    <w:rsid w:val="00F33A1C"/>
    <w:rsid w:val="00F34CDA"/>
    <w:rsid w:val="00F37032"/>
    <w:rsid w:val="00F423CD"/>
    <w:rsid w:val="00F471D9"/>
    <w:rsid w:val="00F47CF9"/>
    <w:rsid w:val="00F55546"/>
    <w:rsid w:val="00F55A40"/>
    <w:rsid w:val="00F56B99"/>
    <w:rsid w:val="00F71DB6"/>
    <w:rsid w:val="00F810BE"/>
    <w:rsid w:val="00F81928"/>
    <w:rsid w:val="00F872B6"/>
    <w:rsid w:val="00F87FD1"/>
    <w:rsid w:val="00F9292C"/>
    <w:rsid w:val="00FB0218"/>
    <w:rsid w:val="00FB1545"/>
    <w:rsid w:val="00FB2B7A"/>
    <w:rsid w:val="00FB5AFA"/>
    <w:rsid w:val="00FB63AB"/>
    <w:rsid w:val="00FE1890"/>
    <w:rsid w:val="00FE7B10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B8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3D1C"/>
    <w:pPr>
      <w:keepNext/>
      <w:widowControl/>
      <w:autoSpaceDE/>
      <w:autoSpaceDN/>
      <w:adjustRightInd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CB6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0B8F"/>
    <w:pPr>
      <w:widowControl/>
      <w:autoSpaceDE/>
      <w:autoSpaceDN/>
      <w:adjustRightInd/>
      <w:jc w:val="both"/>
    </w:pPr>
    <w:rPr>
      <w:sz w:val="24"/>
    </w:rPr>
  </w:style>
  <w:style w:type="paragraph" w:customStyle="1" w:styleId="ConsNonformat">
    <w:name w:val="ConsNonformat"/>
    <w:rsid w:val="00120B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20B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120B8F"/>
    <w:pPr>
      <w:widowControl/>
      <w:autoSpaceDE/>
      <w:autoSpaceDN/>
      <w:adjustRightInd/>
      <w:ind w:firstLine="720"/>
      <w:jc w:val="both"/>
    </w:pPr>
    <w:rPr>
      <w:sz w:val="26"/>
      <w:szCs w:val="24"/>
    </w:rPr>
  </w:style>
  <w:style w:type="paragraph" w:styleId="21">
    <w:name w:val="Body Text Indent 2"/>
    <w:basedOn w:val="a"/>
    <w:rsid w:val="00120B8F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120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120B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table" w:styleId="a7">
    <w:name w:val="Table Grid"/>
    <w:basedOn w:val="a1"/>
    <w:rsid w:val="00120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pt012">
    <w:name w:val="Стиль Основной текст с отступом + 11 pt Слева:  0 см Выступ:  12..."/>
    <w:basedOn w:val="a5"/>
    <w:rsid w:val="00120B8F"/>
    <w:pPr>
      <w:spacing w:before="60" w:after="60"/>
      <w:ind w:firstLine="0"/>
    </w:pPr>
    <w:rPr>
      <w:sz w:val="22"/>
      <w:szCs w:val="20"/>
    </w:rPr>
  </w:style>
  <w:style w:type="paragraph" w:customStyle="1" w:styleId="a8">
    <w:name w:val="Знак Знак Знак Знак"/>
    <w:basedOn w:val="a"/>
    <w:rsid w:val="00FB63A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435FAF"/>
    <w:rPr>
      <w:sz w:val="24"/>
      <w:lang w:val="ru-RU" w:eastAsia="ru-RU" w:bidi="ar-SA"/>
    </w:rPr>
  </w:style>
  <w:style w:type="paragraph" w:styleId="a9">
    <w:name w:val="Balloon Text"/>
    <w:basedOn w:val="a"/>
    <w:semiHidden/>
    <w:rsid w:val="005723E4"/>
    <w:rPr>
      <w:rFonts w:ascii="Tahoma" w:hAnsi="Tahoma" w:cs="Tahoma"/>
      <w:sz w:val="16"/>
      <w:szCs w:val="16"/>
    </w:rPr>
  </w:style>
  <w:style w:type="paragraph" w:customStyle="1" w:styleId="aa">
    <w:name w:val="Всегда"/>
    <w:basedOn w:val="a"/>
    <w:autoRedefine/>
    <w:rsid w:val="001D07B3"/>
    <w:pPr>
      <w:widowControl/>
      <w:tabs>
        <w:tab w:val="left" w:pos="1701"/>
      </w:tabs>
      <w:autoSpaceDE/>
      <w:autoSpaceDN/>
      <w:adjustRightInd/>
      <w:spacing w:line="360" w:lineRule="auto"/>
      <w:ind w:firstLine="567"/>
      <w:jc w:val="both"/>
    </w:pPr>
    <w:rPr>
      <w:sz w:val="24"/>
      <w:szCs w:val="24"/>
      <w:lang w:eastAsia="en-US"/>
    </w:rPr>
  </w:style>
  <w:style w:type="character" w:customStyle="1" w:styleId="ab">
    <w:name w:val="Цветовое выделение"/>
    <w:rsid w:val="001F5D19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b"/>
    <w:rsid w:val="001F5D19"/>
    <w:rPr>
      <w:color w:val="106BBE"/>
    </w:rPr>
  </w:style>
  <w:style w:type="paragraph" w:customStyle="1" w:styleId="ad">
    <w:name w:val="Комментарий"/>
    <w:basedOn w:val="a"/>
    <w:next w:val="a"/>
    <w:rsid w:val="001F5D19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rsid w:val="001F5D19"/>
    <w:pPr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1F5D19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84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 Знак Знак Знак"/>
    <w:basedOn w:val="a"/>
    <w:rsid w:val="004907B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E46B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 Знак Знак Знак Знак Знак Знак"/>
    <w:basedOn w:val="a"/>
    <w:rsid w:val="00E46B7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CB6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List Paragraph"/>
    <w:basedOn w:val="a"/>
    <w:uiPriority w:val="34"/>
    <w:qFormat/>
    <w:rsid w:val="00C309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00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п.Талинка</Company>
  <LinksUpToDate>false</LinksUpToDate>
  <CharactersWithSpaces>12457</CharactersWithSpaces>
  <SharedDoc>false</SharedDoc>
  <HLinks>
    <vt:vector size="66" baseType="variant">
      <vt:variant>
        <vt:i4>6881338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consultantplus://offline/ref=4B8C85BC3EF367A472255A9A30704BD75E5672B29638C9691510854D5BFE157FJ7pAM</vt:lpwstr>
      </vt:variant>
      <vt:variant>
        <vt:lpwstr/>
      </vt:variant>
      <vt:variant>
        <vt:i4>6881338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consultantplus://offline/ref=4B8C85BC3EF367A472255A9A30704BD75E5672B29638C9691510854D5BFE157FJ7pAM</vt:lpwstr>
      </vt:variant>
      <vt:variant>
        <vt:lpwstr/>
      </vt:variant>
      <vt:variant>
        <vt:i4>6881338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consultantplus://offline/ref=4B8C85BC3EF367A472255A9A30704BD75E5672B29638C9691510854D5BFE157FJ7pAM</vt:lpwstr>
      </vt:variant>
      <vt:variant>
        <vt:lpwstr/>
      </vt:variant>
      <vt:variant>
        <vt:i4>6881338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consultantplus://offline/ref=4B8C85BC3EF367A472255A9A30704BD75E5672B29638C9691510854D5BFE157FJ7pAM</vt:lpwstr>
      </vt:variant>
      <vt:variant>
        <vt:lpwstr/>
      </vt:variant>
      <vt:variant>
        <vt:i4>6881338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consultantplus://offline/ref=4B8C85BC3EF367A472255A9A30704BD75E5672B29638C9691510854D5BFE157FJ7pAM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consultantplus://offline/ref=4B8C85BC3EF367A472255A9A30704BD75E5672B29638C9691510854D5BFE157FJ7pAM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3604528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consultantplus://offline/ref=4B8C85BC3EF367A472254497261C1CD859592ABC9133C13C494FDE100CF71F283DCACE2C09B6B75EJ7pBM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consultantplus://offline/ref=4B8C85BC3EF367A472254497261C1CD8595928B89632C13C494FDE100CF71F283DCACE2C0AB2JBp5M</vt:lpwstr>
      </vt:variant>
      <vt:variant>
        <vt:lpwstr/>
      </vt:variant>
      <vt:variant>
        <vt:i4>3276898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consultantplus://offline/ref=4B8C85BC3EF367A472254497261C1CD859592ABD9232C13C494FDE100CF71F283DCACE25J0p9M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Т.Н.</dc:creator>
  <cp:lastModifiedBy>Администрация</cp:lastModifiedBy>
  <cp:revision>2</cp:revision>
  <cp:lastPrinted>2013-11-08T03:45:00Z</cp:lastPrinted>
  <dcterms:created xsi:type="dcterms:W3CDTF">2015-02-10T06:09:00Z</dcterms:created>
  <dcterms:modified xsi:type="dcterms:W3CDTF">2015-02-10T06:09:00Z</dcterms:modified>
</cp:coreProperties>
</file>