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2649377</wp:posOffset>
            </wp:positionH>
            <wp:positionV relativeFrom="paragraph">
              <wp:posOffset>-443700</wp:posOffset>
            </wp:positionV>
            <wp:extent cx="729095" cy="90252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90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453C19" w:rsidRPr="00E51254" w:rsidRDefault="00E51254" w:rsidP="00642CC2">
      <w:pPr>
        <w:jc w:val="center"/>
        <w:outlineLvl w:val="0"/>
        <w:rPr>
          <w:b/>
          <w:bCs/>
          <w:sz w:val="32"/>
          <w:szCs w:val="32"/>
        </w:rPr>
      </w:pPr>
      <w:r w:rsidRPr="00E51254">
        <w:rPr>
          <w:b/>
          <w:bCs/>
          <w:sz w:val="32"/>
          <w:szCs w:val="32"/>
        </w:rPr>
        <w:t>ПОСТАНОВЛЕНИЕ</w:t>
      </w:r>
    </w:p>
    <w:p w:rsidR="00E6328B" w:rsidRPr="000D3AE5" w:rsidRDefault="00E6328B" w:rsidP="000D3AE5">
      <w:pPr>
        <w:jc w:val="right"/>
        <w:rPr>
          <w:b/>
          <w:bCs/>
        </w:rPr>
      </w:pPr>
    </w:p>
    <w:p w:rsidR="00F872D7" w:rsidRDefault="00DF1294" w:rsidP="00F81824">
      <w:pPr>
        <w:ind w:right="-852"/>
        <w:contextualSpacing/>
        <w:jc w:val="both"/>
      </w:pPr>
      <w:r>
        <w:t>«</w:t>
      </w:r>
      <w:r w:rsidR="006C0B5B">
        <w:t xml:space="preserve"> </w:t>
      </w:r>
      <w:r w:rsidR="009C2D25">
        <w:t>13</w:t>
      </w:r>
      <w:r w:rsidR="0047683E">
        <w:t xml:space="preserve">   </w:t>
      </w:r>
      <w:r w:rsidR="006C0B5B">
        <w:t xml:space="preserve"> </w:t>
      </w:r>
      <w:r w:rsidR="00B77674">
        <w:t>»</w:t>
      </w:r>
      <w:r w:rsidR="003F446D">
        <w:t xml:space="preserve"> </w:t>
      </w:r>
      <w:r w:rsidR="006C0B5B">
        <w:rPr>
          <w:u w:val="single"/>
        </w:rPr>
        <w:t xml:space="preserve">   </w:t>
      </w:r>
      <w:r w:rsidR="009C2D25">
        <w:rPr>
          <w:u w:val="single"/>
        </w:rPr>
        <w:t xml:space="preserve">марта  </w:t>
      </w:r>
      <w:r w:rsidR="00226537">
        <w:rPr>
          <w:u w:val="single"/>
        </w:rPr>
        <w:t>2023</w:t>
      </w:r>
      <w:r w:rsidR="00453C19" w:rsidRPr="0087083B">
        <w:rPr>
          <w:u w:val="single"/>
        </w:rPr>
        <w:t xml:space="preserve"> года</w:t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FE0CC2">
        <w:t xml:space="preserve"> </w:t>
      </w:r>
      <w:r w:rsidR="00DB7767">
        <w:t xml:space="preserve">                                         </w:t>
      </w:r>
      <w:r w:rsidR="00FE0CC2">
        <w:t xml:space="preserve">    </w:t>
      </w:r>
      <w:r w:rsidR="00F81824">
        <w:tab/>
      </w:r>
      <w:r w:rsidR="00F81824">
        <w:tab/>
      </w:r>
      <w:r w:rsidR="00FE0CC2">
        <w:t xml:space="preserve"> №</w:t>
      </w:r>
      <w:r w:rsidR="00F514FE">
        <w:t xml:space="preserve"> </w:t>
      </w:r>
      <w:r w:rsidR="00B60423">
        <w:t>13</w:t>
      </w:r>
    </w:p>
    <w:p w:rsidR="00FE0CC2" w:rsidRDefault="00FE0CC2" w:rsidP="00FE0CC2">
      <w:pPr>
        <w:jc w:val="both"/>
      </w:pPr>
    </w:p>
    <w:p w:rsidR="00E51254" w:rsidRDefault="00E51254" w:rsidP="00FE0CC2">
      <w:pPr>
        <w:pStyle w:val="af0"/>
        <w:ind w:firstLine="0"/>
        <w:jc w:val="left"/>
        <w:rPr>
          <w:rFonts w:ascii="Times New Roman" w:hAnsi="Times New Roman" w:cs="Times New Roman"/>
        </w:rPr>
      </w:pPr>
    </w:p>
    <w:p w:rsidR="00FE0CC2" w:rsidRDefault="006C0B5B" w:rsidP="00F81824">
      <w:pPr>
        <w:pStyle w:val="af0"/>
        <w:ind w:left="56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схемы размещения гаражей,</w:t>
      </w:r>
    </w:p>
    <w:p w:rsidR="006C0B5B" w:rsidRDefault="006C0B5B" w:rsidP="00F81824">
      <w:pPr>
        <w:pStyle w:val="af0"/>
        <w:ind w:left="567" w:firstLine="0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являющихся</w:t>
      </w:r>
      <w:proofErr w:type="gramEnd"/>
      <w:r>
        <w:rPr>
          <w:rFonts w:ascii="Times New Roman" w:hAnsi="Times New Roman" w:cs="Times New Roman"/>
        </w:rPr>
        <w:t xml:space="preserve"> некапитальными сооружениями,</w:t>
      </w:r>
    </w:p>
    <w:p w:rsidR="006C0B5B" w:rsidRDefault="006C0B5B" w:rsidP="00F81824">
      <w:pPr>
        <w:pStyle w:val="af0"/>
        <w:ind w:left="56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стоянки технических или других</w:t>
      </w:r>
    </w:p>
    <w:p w:rsidR="006C0B5B" w:rsidRDefault="006C0B5B" w:rsidP="00F81824">
      <w:pPr>
        <w:pStyle w:val="af0"/>
        <w:ind w:left="56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передвижения инвалидов вблизи</w:t>
      </w:r>
    </w:p>
    <w:p w:rsidR="006C0B5B" w:rsidRDefault="006C0B5B" w:rsidP="00F81824">
      <w:pPr>
        <w:pStyle w:val="af0"/>
        <w:ind w:left="56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места жительства на территории сельского</w:t>
      </w:r>
    </w:p>
    <w:p w:rsidR="006C0B5B" w:rsidRPr="006C0B5B" w:rsidRDefault="006C0B5B" w:rsidP="00F81824">
      <w:pPr>
        <w:pStyle w:val="af0"/>
        <w:ind w:left="56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</w:t>
      </w:r>
      <w:proofErr w:type="gramStart"/>
      <w:r>
        <w:rPr>
          <w:rFonts w:ascii="Times New Roman" w:hAnsi="Times New Roman" w:cs="Times New Roman"/>
        </w:rPr>
        <w:t>Каменное</w:t>
      </w:r>
      <w:proofErr w:type="gramEnd"/>
      <w:r>
        <w:rPr>
          <w:rFonts w:ascii="Times New Roman" w:hAnsi="Times New Roman" w:cs="Times New Roman"/>
        </w:rPr>
        <w:t>.</w:t>
      </w:r>
    </w:p>
    <w:p w:rsidR="00FE0CC2" w:rsidRDefault="00FE0CC2" w:rsidP="00F81824">
      <w:pPr>
        <w:ind w:left="567"/>
        <w:rPr>
          <w:color w:val="000000"/>
        </w:rPr>
      </w:pPr>
    </w:p>
    <w:p w:rsidR="00FE0CC2" w:rsidRDefault="00FE0CC2" w:rsidP="00F81824">
      <w:pPr>
        <w:ind w:left="567"/>
        <w:rPr>
          <w:color w:val="000000"/>
        </w:rPr>
      </w:pPr>
    </w:p>
    <w:p w:rsidR="00E51254" w:rsidRDefault="006C0B5B" w:rsidP="00F81824">
      <w:pPr>
        <w:tabs>
          <w:tab w:val="left" w:pos="1500"/>
        </w:tabs>
        <w:ind w:left="567" w:right="-852" w:firstLine="567"/>
        <w:jc w:val="both"/>
      </w:pPr>
      <w:r>
        <w:t>В соответствии с Федеральным законом от 05.04.2021 № 79-ФЗ «О внесении изменений в отдельные законодательные акты Российской Федерации», постановлением Правительства Ханты-Мансийского автономного округ</w:t>
      </w:r>
      <w:proofErr w:type="gramStart"/>
      <w:r>
        <w:t>а-</w:t>
      </w:r>
      <w:proofErr w:type="gramEnd"/>
      <w:r>
        <w:t xml:space="preserve"> Югры от 01.07.2022г №</w:t>
      </w:r>
      <w:r w:rsidR="000A2996">
        <w:t xml:space="preserve"> </w:t>
      </w:r>
      <w:r>
        <w:t>307-п «О регулировании отдельных земельных отношений при использовании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</w:t>
      </w:r>
      <w:r w:rsidR="0079372A">
        <w:t xml:space="preserve"> жительства», руководствуясь Федеральным Законом от 06.10.2003г. № 131 «Об общих принципах организации местного самоуправления в Российской Федерации», Уставом сельского поселения Каменное, Администрация сельского поселения Каменное </w:t>
      </w:r>
    </w:p>
    <w:p w:rsidR="0079372A" w:rsidRDefault="0079372A" w:rsidP="00F81824">
      <w:pPr>
        <w:tabs>
          <w:tab w:val="left" w:pos="1500"/>
        </w:tabs>
        <w:ind w:left="567" w:right="-852" w:firstLine="567"/>
        <w:jc w:val="center"/>
        <w:rPr>
          <w:b/>
        </w:rPr>
      </w:pPr>
    </w:p>
    <w:p w:rsidR="0079372A" w:rsidRDefault="0079372A" w:rsidP="00F81824">
      <w:pPr>
        <w:tabs>
          <w:tab w:val="left" w:pos="1500"/>
        </w:tabs>
        <w:ind w:left="567" w:right="-852" w:firstLine="567"/>
        <w:jc w:val="center"/>
        <w:rPr>
          <w:b/>
        </w:rPr>
      </w:pPr>
      <w:r w:rsidRPr="0079372A">
        <w:rPr>
          <w:b/>
        </w:rPr>
        <w:t>ПОСТАНОВЛЯЕТ:</w:t>
      </w:r>
    </w:p>
    <w:p w:rsidR="0079372A" w:rsidRDefault="00F81824" w:rsidP="00F81824">
      <w:pPr>
        <w:ind w:left="567" w:right="-852" w:firstLine="567"/>
        <w:jc w:val="both"/>
      </w:pPr>
      <w:r>
        <w:t xml:space="preserve">1. </w:t>
      </w:r>
      <w:r w:rsidR="0079372A">
        <w:t xml:space="preserve">Утвердить схему размещения гаражей, являющихся некапитальными сооружениями, либо стоянок технических или других средств передвижения инвалидов на территории сельского поселения </w:t>
      </w:r>
      <w:proofErr w:type="gramStart"/>
      <w:r w:rsidR="0079372A">
        <w:t>Каменное</w:t>
      </w:r>
      <w:proofErr w:type="gramEnd"/>
      <w:r w:rsidR="0079372A">
        <w:t xml:space="preserve"> согласно приложению к настоящему постановлению.</w:t>
      </w:r>
    </w:p>
    <w:p w:rsidR="0079372A" w:rsidRDefault="00F81824" w:rsidP="00F81824">
      <w:pPr>
        <w:tabs>
          <w:tab w:val="left" w:pos="1500"/>
        </w:tabs>
        <w:ind w:left="567" w:right="-852" w:firstLine="567"/>
        <w:jc w:val="both"/>
      </w:pPr>
      <w:r>
        <w:t xml:space="preserve">2. </w:t>
      </w:r>
      <w:r w:rsidR="0079372A">
        <w:t>Настоящее постановление подлежит опубликованию на официальном сайте Администрации сельского поселения Каменное.</w:t>
      </w:r>
    </w:p>
    <w:p w:rsidR="0079372A" w:rsidRPr="0079372A" w:rsidRDefault="00F81824" w:rsidP="00F81824">
      <w:pPr>
        <w:tabs>
          <w:tab w:val="left" w:pos="1500"/>
        </w:tabs>
        <w:ind w:left="567" w:right="-852" w:firstLine="567"/>
        <w:jc w:val="both"/>
      </w:pPr>
      <w:r>
        <w:t xml:space="preserve">3. </w:t>
      </w:r>
      <w:proofErr w:type="gramStart"/>
      <w:r w:rsidR="0079372A">
        <w:t>Контроль за</w:t>
      </w:r>
      <w:proofErr w:type="gramEnd"/>
      <w:r w:rsidR="0079372A">
        <w:t xml:space="preserve"> исполнением настоящего постановления оставляю за собой.</w:t>
      </w:r>
    </w:p>
    <w:p w:rsidR="00E51254" w:rsidRPr="0079372A" w:rsidRDefault="00E51254" w:rsidP="00F81824">
      <w:pPr>
        <w:tabs>
          <w:tab w:val="left" w:pos="1500"/>
        </w:tabs>
        <w:ind w:right="-852"/>
        <w:jc w:val="center"/>
        <w:rPr>
          <w:b/>
        </w:rPr>
      </w:pPr>
    </w:p>
    <w:p w:rsidR="00E51254" w:rsidRDefault="00E51254" w:rsidP="00F81824">
      <w:pPr>
        <w:tabs>
          <w:tab w:val="left" w:pos="1500"/>
        </w:tabs>
        <w:ind w:right="-852"/>
        <w:jc w:val="both"/>
      </w:pPr>
    </w:p>
    <w:p w:rsidR="00731937" w:rsidRDefault="00226537" w:rsidP="00F81824">
      <w:pPr>
        <w:ind w:left="567" w:right="-852"/>
        <w:jc w:val="both"/>
      </w:pPr>
      <w:r>
        <w:t>Глава</w:t>
      </w:r>
      <w:r w:rsidR="00E51254">
        <w:t xml:space="preserve"> </w:t>
      </w:r>
      <w:r w:rsidR="00EB0915">
        <w:t xml:space="preserve">сельского поселения </w:t>
      </w:r>
      <w:proofErr w:type="gramStart"/>
      <w:r w:rsidR="00EB0915">
        <w:t>Каменное</w:t>
      </w:r>
      <w:proofErr w:type="gramEnd"/>
      <w:r w:rsidR="00731937">
        <w:tab/>
      </w:r>
      <w:r w:rsidR="00DB7767">
        <w:t xml:space="preserve">                                             </w:t>
      </w:r>
      <w:r>
        <w:t xml:space="preserve">   </w:t>
      </w:r>
      <w:r w:rsidR="00F81824">
        <w:t xml:space="preserve">           </w:t>
      </w:r>
      <w:r>
        <w:t>Ю.П.</w:t>
      </w:r>
      <w:r w:rsidR="00F81824">
        <w:t xml:space="preserve"> </w:t>
      </w:r>
      <w:r>
        <w:t>Шпирналь</w:t>
      </w:r>
    </w:p>
    <w:p w:rsidR="00F81824" w:rsidRDefault="00F81824" w:rsidP="00F81824">
      <w:pPr>
        <w:tabs>
          <w:tab w:val="left" w:pos="1500"/>
        </w:tabs>
        <w:ind w:right="-852"/>
        <w:jc w:val="both"/>
        <w:sectPr w:rsidR="00F81824" w:rsidSect="00F81824">
          <w:pgSz w:w="11906" w:h="16838"/>
          <w:pgMar w:top="1559" w:right="1701" w:bottom="1134" w:left="851" w:header="709" w:footer="709" w:gutter="0"/>
          <w:cols w:space="708"/>
          <w:docGrid w:linePitch="360"/>
        </w:sectPr>
      </w:pPr>
    </w:p>
    <w:p w:rsidR="002E53D1" w:rsidRDefault="002E53D1" w:rsidP="0075267F">
      <w:pPr>
        <w:tabs>
          <w:tab w:val="left" w:pos="1500"/>
        </w:tabs>
        <w:jc w:val="both"/>
      </w:pPr>
    </w:p>
    <w:p w:rsidR="0079372A" w:rsidRDefault="0079372A" w:rsidP="00F81824">
      <w:pPr>
        <w:ind w:left="10915"/>
        <w:jc w:val="both"/>
      </w:pPr>
      <w:r w:rsidRPr="00F81824">
        <w:rPr>
          <w:sz w:val="20"/>
          <w:szCs w:val="20"/>
        </w:rPr>
        <w:t>Приложение к постановлению</w:t>
      </w:r>
      <w:r w:rsidR="00F81824">
        <w:rPr>
          <w:sz w:val="20"/>
          <w:szCs w:val="20"/>
        </w:rPr>
        <w:t xml:space="preserve"> а</w:t>
      </w:r>
      <w:r w:rsidRPr="00F81824">
        <w:rPr>
          <w:sz w:val="20"/>
          <w:szCs w:val="20"/>
        </w:rPr>
        <w:t>дминистрации сельского</w:t>
      </w:r>
      <w:r w:rsidR="00F81824">
        <w:rPr>
          <w:sz w:val="20"/>
          <w:szCs w:val="20"/>
        </w:rPr>
        <w:t xml:space="preserve"> </w:t>
      </w:r>
      <w:r w:rsidRPr="00F81824">
        <w:rPr>
          <w:sz w:val="20"/>
          <w:szCs w:val="20"/>
        </w:rPr>
        <w:t>поселения Каменное</w:t>
      </w:r>
      <w:r w:rsidR="00F81824">
        <w:rPr>
          <w:sz w:val="20"/>
          <w:szCs w:val="20"/>
        </w:rPr>
        <w:t xml:space="preserve"> </w:t>
      </w:r>
      <w:r w:rsidRPr="00F81824">
        <w:rPr>
          <w:sz w:val="20"/>
          <w:szCs w:val="20"/>
        </w:rPr>
        <w:t>от</w:t>
      </w:r>
      <w:r w:rsidR="00226537" w:rsidRPr="00F81824">
        <w:rPr>
          <w:sz w:val="20"/>
          <w:szCs w:val="20"/>
        </w:rPr>
        <w:t xml:space="preserve"> </w:t>
      </w:r>
      <w:r w:rsidR="009C2D25">
        <w:rPr>
          <w:sz w:val="20"/>
          <w:szCs w:val="20"/>
        </w:rPr>
        <w:t xml:space="preserve"> 13.03.2023</w:t>
      </w:r>
      <w:r w:rsidR="00F81824">
        <w:rPr>
          <w:sz w:val="20"/>
          <w:szCs w:val="20"/>
        </w:rPr>
        <w:t xml:space="preserve"> № ____</w:t>
      </w:r>
    </w:p>
    <w:p w:rsidR="0079372A" w:rsidRDefault="0079372A" w:rsidP="0079372A">
      <w:pPr>
        <w:tabs>
          <w:tab w:val="left" w:pos="1500"/>
        </w:tabs>
        <w:jc w:val="center"/>
      </w:pPr>
    </w:p>
    <w:p w:rsidR="0079372A" w:rsidRDefault="0079372A" w:rsidP="0079372A">
      <w:pPr>
        <w:tabs>
          <w:tab w:val="left" w:pos="1500"/>
        </w:tabs>
        <w:jc w:val="center"/>
      </w:pPr>
    </w:p>
    <w:p w:rsidR="0079372A" w:rsidRDefault="0079372A" w:rsidP="0079372A">
      <w:pPr>
        <w:tabs>
          <w:tab w:val="left" w:pos="1500"/>
        </w:tabs>
        <w:jc w:val="center"/>
      </w:pPr>
      <w:r>
        <w:t xml:space="preserve">СХЕМА </w:t>
      </w:r>
    </w:p>
    <w:p w:rsidR="0079372A" w:rsidRDefault="00A65928" w:rsidP="0079372A">
      <w:pPr>
        <w:tabs>
          <w:tab w:val="left" w:pos="1500"/>
        </w:tabs>
        <w:jc w:val="center"/>
      </w:pPr>
      <w:r>
        <w:t>Текстовая часть</w:t>
      </w:r>
    </w:p>
    <w:tbl>
      <w:tblPr>
        <w:tblStyle w:val="a3"/>
        <w:tblW w:w="0" w:type="auto"/>
        <w:tblLayout w:type="fixed"/>
        <w:tblLook w:val="04A0"/>
      </w:tblPr>
      <w:tblGrid>
        <w:gridCol w:w="462"/>
        <w:gridCol w:w="1567"/>
        <w:gridCol w:w="1907"/>
        <w:gridCol w:w="1275"/>
        <w:gridCol w:w="3969"/>
        <w:gridCol w:w="1276"/>
        <w:gridCol w:w="2410"/>
        <w:gridCol w:w="1276"/>
      </w:tblGrid>
      <w:tr w:rsidR="00DB7767" w:rsidTr="003070A2">
        <w:tc>
          <w:tcPr>
            <w:tcW w:w="462" w:type="dxa"/>
          </w:tcPr>
          <w:p w:rsidR="00A65928" w:rsidRDefault="00A65928" w:rsidP="0079372A">
            <w:pPr>
              <w:tabs>
                <w:tab w:val="left" w:pos="150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7" w:type="dxa"/>
          </w:tcPr>
          <w:p w:rsidR="00A65928" w:rsidRDefault="00A65928" w:rsidP="0079372A">
            <w:pPr>
              <w:tabs>
                <w:tab w:val="left" w:pos="1500"/>
              </w:tabs>
              <w:jc w:val="center"/>
            </w:pPr>
            <w:r>
              <w:t>Местоположение</w:t>
            </w:r>
          </w:p>
          <w:p w:rsidR="00A65928" w:rsidRDefault="00A65928" w:rsidP="0079372A">
            <w:pPr>
              <w:tabs>
                <w:tab w:val="left" w:pos="1500"/>
              </w:tabs>
              <w:jc w:val="center"/>
            </w:pPr>
            <w:r>
              <w:t>(адресный ориентир с указанием дорог, границ улиц, (при наличии))</w:t>
            </w:r>
          </w:p>
        </w:tc>
        <w:tc>
          <w:tcPr>
            <w:tcW w:w="1907" w:type="dxa"/>
          </w:tcPr>
          <w:p w:rsidR="00A65928" w:rsidRDefault="00A65928" w:rsidP="0079372A">
            <w:pPr>
              <w:tabs>
                <w:tab w:val="left" w:pos="1500"/>
              </w:tabs>
              <w:jc w:val="center"/>
            </w:pPr>
            <w:r>
              <w:t xml:space="preserve">Кадастровый номер земельного участка или кадастровый номер квартала или координаты характерных </w:t>
            </w:r>
            <w:proofErr w:type="gramStart"/>
            <w:r>
              <w:t>точек границ места размещения объекта</w:t>
            </w:r>
            <w:proofErr w:type="gramEnd"/>
          </w:p>
        </w:tc>
        <w:tc>
          <w:tcPr>
            <w:tcW w:w="1275" w:type="dxa"/>
          </w:tcPr>
          <w:p w:rsidR="00A65928" w:rsidRDefault="00A65928" w:rsidP="0079372A">
            <w:pPr>
              <w:tabs>
                <w:tab w:val="left" w:pos="1500"/>
              </w:tabs>
              <w:jc w:val="center"/>
            </w:pPr>
            <w:r>
              <w:t>Площадь земельного участка либо земель в границах, которых возможно размещение гаражей</w:t>
            </w:r>
          </w:p>
        </w:tc>
        <w:tc>
          <w:tcPr>
            <w:tcW w:w="3969" w:type="dxa"/>
          </w:tcPr>
          <w:p w:rsidR="00A65928" w:rsidRDefault="00DB7767" w:rsidP="0079372A">
            <w:pPr>
              <w:tabs>
                <w:tab w:val="left" w:pos="1500"/>
              </w:tabs>
              <w:jc w:val="center"/>
            </w:pPr>
            <w:r>
              <w:t>Цель использования</w:t>
            </w:r>
          </w:p>
          <w:p w:rsidR="00DB7767" w:rsidRDefault="00DB7767" w:rsidP="0079372A">
            <w:pPr>
              <w:tabs>
                <w:tab w:val="left" w:pos="1500"/>
              </w:tabs>
              <w:jc w:val="center"/>
            </w:pPr>
            <w:r>
              <w:t>земель, земельного участка или части земельного участка</w:t>
            </w:r>
          </w:p>
        </w:tc>
        <w:tc>
          <w:tcPr>
            <w:tcW w:w="1276" w:type="dxa"/>
          </w:tcPr>
          <w:p w:rsidR="00A65928" w:rsidRDefault="00DB7767" w:rsidP="0079372A">
            <w:pPr>
              <w:tabs>
                <w:tab w:val="left" w:pos="1500"/>
              </w:tabs>
              <w:jc w:val="center"/>
            </w:pPr>
            <w:r>
              <w:t>Срок, на который возможно размещение объекта</w:t>
            </w:r>
          </w:p>
        </w:tc>
        <w:tc>
          <w:tcPr>
            <w:tcW w:w="2410" w:type="dxa"/>
          </w:tcPr>
          <w:p w:rsidR="00A65928" w:rsidRDefault="00DB7767" w:rsidP="0079372A">
            <w:pPr>
              <w:tabs>
                <w:tab w:val="left" w:pos="1500"/>
              </w:tabs>
              <w:jc w:val="center"/>
            </w:pPr>
            <w:r>
              <w:t>Вид собственности</w:t>
            </w:r>
          </w:p>
        </w:tc>
        <w:tc>
          <w:tcPr>
            <w:tcW w:w="1276" w:type="dxa"/>
          </w:tcPr>
          <w:p w:rsidR="00A65928" w:rsidRDefault="00DB7767" w:rsidP="0079372A">
            <w:pPr>
              <w:tabs>
                <w:tab w:val="left" w:pos="1500"/>
              </w:tabs>
              <w:jc w:val="center"/>
            </w:pPr>
            <w:r>
              <w:t>Примечание</w:t>
            </w:r>
          </w:p>
        </w:tc>
      </w:tr>
      <w:tr w:rsidR="00DB7767" w:rsidTr="003070A2">
        <w:tc>
          <w:tcPr>
            <w:tcW w:w="462" w:type="dxa"/>
          </w:tcPr>
          <w:p w:rsidR="00A65928" w:rsidRDefault="00DB7767" w:rsidP="0079372A">
            <w:pPr>
              <w:tabs>
                <w:tab w:val="left" w:pos="1500"/>
              </w:tabs>
              <w:jc w:val="center"/>
            </w:pPr>
            <w:r>
              <w:t>1</w:t>
            </w:r>
          </w:p>
        </w:tc>
        <w:tc>
          <w:tcPr>
            <w:tcW w:w="1567" w:type="dxa"/>
          </w:tcPr>
          <w:p w:rsidR="00A65928" w:rsidRDefault="00DB7767" w:rsidP="0079372A">
            <w:pPr>
              <w:tabs>
                <w:tab w:val="left" w:pos="1500"/>
              </w:tabs>
              <w:jc w:val="center"/>
            </w:pPr>
            <w:r>
              <w:t>с. Каменное</w:t>
            </w:r>
          </w:p>
          <w:p w:rsidR="002176FA" w:rsidRDefault="00FF2702" w:rsidP="002176FA">
            <w:pPr>
              <w:tabs>
                <w:tab w:val="left" w:pos="1500"/>
              </w:tabs>
              <w:jc w:val="center"/>
            </w:pPr>
            <w:r>
              <w:t>ул. Геологическая около д.20</w:t>
            </w:r>
          </w:p>
          <w:p w:rsidR="002176FA" w:rsidRDefault="002176FA" w:rsidP="002176FA">
            <w:pPr>
              <w:tabs>
                <w:tab w:val="left" w:pos="1500"/>
              </w:tabs>
              <w:jc w:val="center"/>
            </w:pPr>
          </w:p>
          <w:p w:rsidR="002176FA" w:rsidRDefault="002176FA" w:rsidP="0079372A">
            <w:pPr>
              <w:tabs>
                <w:tab w:val="left" w:pos="1500"/>
              </w:tabs>
              <w:jc w:val="center"/>
            </w:pPr>
          </w:p>
        </w:tc>
        <w:tc>
          <w:tcPr>
            <w:tcW w:w="1907" w:type="dxa"/>
          </w:tcPr>
          <w:p w:rsidR="00A65928" w:rsidRDefault="00DB7767" w:rsidP="002176FA">
            <w:pPr>
              <w:tabs>
                <w:tab w:val="left" w:pos="1500"/>
              </w:tabs>
            </w:pPr>
            <w:r>
              <w:t>86:07:0102005</w:t>
            </w:r>
          </w:p>
          <w:p w:rsidR="002176FA" w:rsidRDefault="00FF2702" w:rsidP="002176FA">
            <w:pPr>
              <w:tabs>
                <w:tab w:val="left" w:pos="1500"/>
              </w:tabs>
            </w:pPr>
            <w:r>
              <w:t>Широта 61,5795</w:t>
            </w:r>
          </w:p>
          <w:p w:rsidR="002176FA" w:rsidRDefault="00FF2702" w:rsidP="002176FA">
            <w:pPr>
              <w:tabs>
                <w:tab w:val="left" w:pos="1500"/>
              </w:tabs>
            </w:pPr>
            <w:r>
              <w:t>Долгота 67,4836</w:t>
            </w:r>
            <w:r w:rsidR="002176FA">
              <w:t xml:space="preserve"> </w:t>
            </w:r>
          </w:p>
        </w:tc>
        <w:tc>
          <w:tcPr>
            <w:tcW w:w="1275" w:type="dxa"/>
          </w:tcPr>
          <w:p w:rsidR="00A65928" w:rsidRDefault="00DB7767" w:rsidP="0079372A">
            <w:pPr>
              <w:tabs>
                <w:tab w:val="left" w:pos="1500"/>
              </w:tabs>
              <w:jc w:val="center"/>
            </w:pPr>
            <w:r>
              <w:t>24 кв</w:t>
            </w:r>
            <w:proofErr w:type="gramStart"/>
            <w:r>
              <w:t>.м</w:t>
            </w:r>
            <w:proofErr w:type="gramEnd"/>
          </w:p>
        </w:tc>
        <w:tc>
          <w:tcPr>
            <w:tcW w:w="3969" w:type="dxa"/>
          </w:tcPr>
          <w:p w:rsidR="00A65928" w:rsidRDefault="00DB7767" w:rsidP="0079372A">
            <w:pPr>
              <w:tabs>
                <w:tab w:val="left" w:pos="1500"/>
              </w:tabs>
              <w:jc w:val="center"/>
            </w:pPr>
            <w:r>
              <w:t>Размещение гаража, не являющего капитальным сооружением, либо стоянки технических или других средств передвижения инвалидов</w:t>
            </w:r>
          </w:p>
        </w:tc>
        <w:tc>
          <w:tcPr>
            <w:tcW w:w="1276" w:type="dxa"/>
          </w:tcPr>
          <w:p w:rsidR="00A65928" w:rsidRDefault="00DA3733" w:rsidP="0079372A">
            <w:pPr>
              <w:tabs>
                <w:tab w:val="left" w:pos="1500"/>
              </w:tabs>
              <w:jc w:val="center"/>
            </w:pPr>
            <w:r>
              <w:t>3</w:t>
            </w:r>
            <w:r w:rsidR="003070A2">
              <w:t xml:space="preserve"> </w:t>
            </w:r>
            <w:r>
              <w:t>года</w:t>
            </w:r>
          </w:p>
        </w:tc>
        <w:tc>
          <w:tcPr>
            <w:tcW w:w="2410" w:type="dxa"/>
          </w:tcPr>
          <w:p w:rsidR="00A65928" w:rsidRDefault="003070A2" w:rsidP="0079372A">
            <w:pPr>
              <w:tabs>
                <w:tab w:val="left" w:pos="1500"/>
              </w:tabs>
              <w:jc w:val="center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1276" w:type="dxa"/>
          </w:tcPr>
          <w:p w:rsidR="00A65928" w:rsidRDefault="003070A2" w:rsidP="0079372A">
            <w:pPr>
              <w:tabs>
                <w:tab w:val="left" w:pos="1500"/>
              </w:tabs>
              <w:jc w:val="center"/>
            </w:pPr>
            <w:r>
              <w:t>Рис 1</w:t>
            </w:r>
          </w:p>
        </w:tc>
      </w:tr>
      <w:tr w:rsidR="00DB7767" w:rsidTr="003070A2">
        <w:tc>
          <w:tcPr>
            <w:tcW w:w="462" w:type="dxa"/>
          </w:tcPr>
          <w:p w:rsidR="00A65928" w:rsidRDefault="00DB7767" w:rsidP="0079372A">
            <w:pPr>
              <w:tabs>
                <w:tab w:val="left" w:pos="1500"/>
              </w:tabs>
              <w:jc w:val="center"/>
            </w:pPr>
            <w:r>
              <w:t>2</w:t>
            </w:r>
          </w:p>
        </w:tc>
        <w:tc>
          <w:tcPr>
            <w:tcW w:w="1567" w:type="dxa"/>
          </w:tcPr>
          <w:p w:rsidR="00A65928" w:rsidRDefault="002176FA" w:rsidP="0079372A">
            <w:pPr>
              <w:tabs>
                <w:tab w:val="left" w:pos="1500"/>
              </w:tabs>
              <w:jc w:val="center"/>
            </w:pPr>
            <w:r>
              <w:t>с.</w:t>
            </w:r>
            <w:r w:rsidR="000A2996">
              <w:t xml:space="preserve"> </w:t>
            </w:r>
            <w:r w:rsidR="00DB7767">
              <w:t>Пальяново</w:t>
            </w:r>
          </w:p>
          <w:p w:rsidR="002176FA" w:rsidRDefault="00FF2702" w:rsidP="002176FA">
            <w:pPr>
              <w:tabs>
                <w:tab w:val="left" w:pos="1500"/>
              </w:tabs>
              <w:jc w:val="center"/>
            </w:pPr>
            <w:r>
              <w:t>ул. Центральная около д. 30</w:t>
            </w:r>
          </w:p>
          <w:p w:rsidR="002176FA" w:rsidRDefault="002176FA" w:rsidP="002176FA">
            <w:pPr>
              <w:tabs>
                <w:tab w:val="left" w:pos="1500"/>
              </w:tabs>
              <w:jc w:val="center"/>
            </w:pPr>
          </w:p>
        </w:tc>
        <w:tc>
          <w:tcPr>
            <w:tcW w:w="1907" w:type="dxa"/>
          </w:tcPr>
          <w:p w:rsidR="00A65928" w:rsidRDefault="00DB7767" w:rsidP="002176FA">
            <w:pPr>
              <w:tabs>
                <w:tab w:val="left" w:pos="1500"/>
              </w:tabs>
            </w:pPr>
            <w:r>
              <w:t>86:07:0101009</w:t>
            </w:r>
          </w:p>
          <w:p w:rsidR="002176FA" w:rsidRDefault="002176FA" w:rsidP="002176FA">
            <w:pPr>
              <w:tabs>
                <w:tab w:val="left" w:pos="1500"/>
              </w:tabs>
            </w:pPr>
            <w:r>
              <w:t>Широта</w:t>
            </w:r>
            <w:r w:rsidR="00FF2702">
              <w:t>61,6434</w:t>
            </w:r>
          </w:p>
          <w:p w:rsidR="002176FA" w:rsidRDefault="002176FA" w:rsidP="002176FA">
            <w:pPr>
              <w:tabs>
                <w:tab w:val="left" w:pos="1500"/>
              </w:tabs>
            </w:pPr>
            <w:r>
              <w:t xml:space="preserve">Долгота </w:t>
            </w:r>
            <w:r w:rsidR="00FF2702">
              <w:t>66,8867</w:t>
            </w:r>
          </w:p>
        </w:tc>
        <w:tc>
          <w:tcPr>
            <w:tcW w:w="1275" w:type="dxa"/>
          </w:tcPr>
          <w:p w:rsidR="00A65928" w:rsidRDefault="00DB7767" w:rsidP="0079372A">
            <w:pPr>
              <w:tabs>
                <w:tab w:val="left" w:pos="1500"/>
              </w:tabs>
              <w:jc w:val="center"/>
            </w:pPr>
            <w:r>
              <w:t>24 кв</w:t>
            </w:r>
            <w:proofErr w:type="gramStart"/>
            <w:r>
              <w:t>.м</w:t>
            </w:r>
            <w:proofErr w:type="gramEnd"/>
          </w:p>
        </w:tc>
        <w:tc>
          <w:tcPr>
            <w:tcW w:w="3969" w:type="dxa"/>
          </w:tcPr>
          <w:p w:rsidR="00A65928" w:rsidRDefault="003070A2" w:rsidP="0079372A">
            <w:pPr>
              <w:tabs>
                <w:tab w:val="left" w:pos="1500"/>
              </w:tabs>
              <w:jc w:val="center"/>
            </w:pPr>
            <w:r>
              <w:t>Размещение гаража, не являющего капитальным сооружением, либо стоянки технических или других средств передвижения инвалидов</w:t>
            </w:r>
          </w:p>
        </w:tc>
        <w:tc>
          <w:tcPr>
            <w:tcW w:w="1276" w:type="dxa"/>
          </w:tcPr>
          <w:p w:rsidR="00A65928" w:rsidRDefault="00DA3733" w:rsidP="0079372A">
            <w:pPr>
              <w:tabs>
                <w:tab w:val="left" w:pos="1500"/>
              </w:tabs>
              <w:jc w:val="center"/>
            </w:pPr>
            <w:r>
              <w:t>3</w:t>
            </w:r>
            <w:r w:rsidR="003070A2">
              <w:t xml:space="preserve"> </w:t>
            </w:r>
            <w:r>
              <w:t>года</w:t>
            </w:r>
          </w:p>
        </w:tc>
        <w:tc>
          <w:tcPr>
            <w:tcW w:w="2410" w:type="dxa"/>
          </w:tcPr>
          <w:p w:rsidR="00A65928" w:rsidRDefault="003070A2" w:rsidP="0079372A">
            <w:pPr>
              <w:tabs>
                <w:tab w:val="left" w:pos="1500"/>
              </w:tabs>
              <w:jc w:val="center"/>
            </w:pPr>
            <w:r>
              <w:t xml:space="preserve">Государственная </w:t>
            </w:r>
            <w:proofErr w:type="spellStart"/>
            <w:r>
              <w:t>неразграниченная</w:t>
            </w:r>
            <w:proofErr w:type="spellEnd"/>
          </w:p>
        </w:tc>
        <w:tc>
          <w:tcPr>
            <w:tcW w:w="1276" w:type="dxa"/>
          </w:tcPr>
          <w:p w:rsidR="00A65928" w:rsidRDefault="003070A2" w:rsidP="0079372A">
            <w:pPr>
              <w:tabs>
                <w:tab w:val="left" w:pos="1500"/>
              </w:tabs>
              <w:jc w:val="center"/>
            </w:pPr>
            <w:r>
              <w:t>Рис 2</w:t>
            </w:r>
          </w:p>
        </w:tc>
      </w:tr>
    </w:tbl>
    <w:p w:rsidR="00F81824" w:rsidRDefault="00F81824" w:rsidP="002E53D1">
      <w:pPr>
        <w:tabs>
          <w:tab w:val="left" w:pos="1500"/>
        </w:tabs>
        <w:rPr>
          <w:sz w:val="16"/>
          <w:szCs w:val="16"/>
        </w:rPr>
        <w:sectPr w:rsidR="00F81824" w:rsidSect="00F81824">
          <w:pgSz w:w="16838" w:h="11906" w:orient="landscape"/>
          <w:pgMar w:top="851" w:right="1559" w:bottom="1701" w:left="1134" w:header="709" w:footer="709" w:gutter="0"/>
          <w:cols w:space="708"/>
          <w:docGrid w:linePitch="360"/>
        </w:sectPr>
      </w:pPr>
    </w:p>
    <w:p w:rsidR="002176FA" w:rsidRDefault="002176FA" w:rsidP="002176FA">
      <w:pPr>
        <w:tabs>
          <w:tab w:val="left" w:pos="1500"/>
        </w:tabs>
        <w:jc w:val="center"/>
      </w:pPr>
      <w:r>
        <w:lastRenderedPageBreak/>
        <w:t xml:space="preserve">СХЕМА </w:t>
      </w:r>
    </w:p>
    <w:p w:rsidR="002176FA" w:rsidRDefault="002176FA" w:rsidP="002176FA">
      <w:pPr>
        <w:tabs>
          <w:tab w:val="left" w:pos="1500"/>
        </w:tabs>
        <w:jc w:val="center"/>
      </w:pPr>
      <w:r>
        <w:t>Графическая часть.</w:t>
      </w:r>
    </w:p>
    <w:p w:rsidR="002176FA" w:rsidRDefault="00815BCB" w:rsidP="002176FA">
      <w:pPr>
        <w:tabs>
          <w:tab w:val="left" w:pos="1500"/>
        </w:tabs>
        <w:jc w:val="center"/>
      </w:pPr>
      <w:r>
        <w:t>с Каменное</w:t>
      </w:r>
    </w:p>
    <w:p w:rsidR="002176FA" w:rsidRDefault="002176FA" w:rsidP="002176FA">
      <w:pPr>
        <w:tabs>
          <w:tab w:val="left" w:pos="1500"/>
        </w:tabs>
        <w:jc w:val="center"/>
      </w:pPr>
    </w:p>
    <w:p w:rsidR="002176FA" w:rsidRDefault="002176FA" w:rsidP="002176FA">
      <w:pPr>
        <w:tabs>
          <w:tab w:val="left" w:pos="1500"/>
        </w:tabs>
        <w:jc w:val="center"/>
      </w:pPr>
      <w:r>
        <w:t>Рис 1</w:t>
      </w:r>
    </w:p>
    <w:p w:rsidR="00815BCB" w:rsidRDefault="00FF2702" w:rsidP="002176FA">
      <w:pPr>
        <w:tabs>
          <w:tab w:val="left" w:pos="1500"/>
        </w:tabs>
        <w:jc w:val="center"/>
      </w:pPr>
      <w:r w:rsidRPr="00FF2702">
        <w:rPr>
          <w:noProof/>
        </w:rPr>
        <w:drawing>
          <wp:inline distT="0" distB="0" distL="0" distR="0">
            <wp:extent cx="2800350" cy="3409950"/>
            <wp:effectExtent l="19050" t="0" r="0" b="0"/>
            <wp:docPr id="2" name="Рисунок 1" descr="C:\Users\Мир Связи\Desktop\2022-11-17_15-54-32.png геолг 20 кам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р Связи\Desktop\2022-11-17_15-54-32.png геолг 20 каменно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F81824" w:rsidRDefault="00F81824" w:rsidP="00815BCB">
      <w:pPr>
        <w:tabs>
          <w:tab w:val="left" w:pos="1500"/>
        </w:tabs>
        <w:jc w:val="right"/>
      </w:pPr>
    </w:p>
    <w:p w:rsidR="00815BCB" w:rsidRDefault="00815BCB" w:rsidP="00F81824">
      <w:pPr>
        <w:ind w:left="6946" w:right="-851"/>
        <w:jc w:val="both"/>
      </w:pPr>
    </w:p>
    <w:p w:rsidR="00815BCB" w:rsidRDefault="00815BCB" w:rsidP="00815BCB">
      <w:pPr>
        <w:tabs>
          <w:tab w:val="left" w:pos="1500"/>
        </w:tabs>
        <w:jc w:val="center"/>
      </w:pPr>
    </w:p>
    <w:p w:rsidR="00815BCB" w:rsidRDefault="00815BCB" w:rsidP="002176FA">
      <w:pPr>
        <w:tabs>
          <w:tab w:val="left" w:pos="1500"/>
        </w:tabs>
        <w:jc w:val="center"/>
      </w:pPr>
    </w:p>
    <w:p w:rsidR="003B2ECC" w:rsidRDefault="003B2ECC" w:rsidP="003B2ECC">
      <w:pPr>
        <w:tabs>
          <w:tab w:val="left" w:pos="1500"/>
        </w:tabs>
        <w:jc w:val="center"/>
      </w:pPr>
      <w:r>
        <w:lastRenderedPageBreak/>
        <w:t xml:space="preserve">СХЕМА </w:t>
      </w:r>
    </w:p>
    <w:p w:rsidR="00815BCB" w:rsidRDefault="003B2ECC" w:rsidP="003B2ECC">
      <w:pPr>
        <w:tabs>
          <w:tab w:val="left" w:pos="1500"/>
        </w:tabs>
        <w:jc w:val="center"/>
      </w:pPr>
      <w:r>
        <w:t>Графическая часть</w:t>
      </w:r>
    </w:p>
    <w:p w:rsidR="00815BCB" w:rsidRDefault="00815BCB" w:rsidP="002176FA">
      <w:pPr>
        <w:tabs>
          <w:tab w:val="left" w:pos="1500"/>
        </w:tabs>
        <w:jc w:val="center"/>
      </w:pPr>
    </w:p>
    <w:p w:rsidR="00815BCB" w:rsidRDefault="00815BCB" w:rsidP="002176FA">
      <w:pPr>
        <w:tabs>
          <w:tab w:val="left" w:pos="1500"/>
        </w:tabs>
        <w:jc w:val="center"/>
      </w:pPr>
      <w:r>
        <w:t>с. Пальяново</w:t>
      </w:r>
    </w:p>
    <w:p w:rsidR="002E53D1" w:rsidRDefault="00FF2702" w:rsidP="002176FA">
      <w:pPr>
        <w:tabs>
          <w:tab w:val="left" w:pos="1500"/>
        </w:tabs>
        <w:jc w:val="center"/>
      </w:pPr>
      <w:r>
        <w:rPr>
          <w:noProof/>
        </w:rPr>
        <w:drawing>
          <wp:inline distT="0" distB="0" distL="0" distR="0">
            <wp:extent cx="4114800" cy="3575776"/>
            <wp:effectExtent l="19050" t="0" r="0" b="0"/>
            <wp:docPr id="6" name="Рисунок 2" descr="C:\Users\Мир Связи\Desktop\2022-11-17_15-56-46.png центральная 30 пальян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р Связи\Desktop\2022-11-17_15-56-46.png центральная 30 пальяново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57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6FA" w:rsidRDefault="002176FA" w:rsidP="002176FA">
      <w:pPr>
        <w:tabs>
          <w:tab w:val="left" w:pos="1500"/>
        </w:tabs>
        <w:jc w:val="center"/>
      </w:pPr>
    </w:p>
    <w:p w:rsidR="002176FA" w:rsidRDefault="00815BCB" w:rsidP="00815BCB">
      <w:pPr>
        <w:tabs>
          <w:tab w:val="left" w:pos="1500"/>
        </w:tabs>
      </w:pPr>
      <w:r>
        <w:t xml:space="preserve">                                                                                                               </w:t>
      </w:r>
      <w:r w:rsidR="002176FA">
        <w:t>Рис.2</w:t>
      </w:r>
    </w:p>
    <w:sectPr w:rsidR="002176FA" w:rsidSect="00F81824">
      <w:pgSz w:w="11906" w:h="16838"/>
      <w:pgMar w:top="1559" w:right="170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654" w:rsidRDefault="00817654" w:rsidP="00FA2FC0">
      <w:r>
        <w:separator/>
      </w:r>
    </w:p>
  </w:endnote>
  <w:endnote w:type="continuationSeparator" w:id="0">
    <w:p w:rsidR="00817654" w:rsidRDefault="00817654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654" w:rsidRDefault="00817654" w:rsidP="00FA2FC0">
      <w:r>
        <w:separator/>
      </w:r>
    </w:p>
  </w:footnote>
  <w:footnote w:type="continuationSeparator" w:id="0">
    <w:p w:rsidR="00817654" w:rsidRDefault="00817654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54B29"/>
    <w:multiLevelType w:val="multilevel"/>
    <w:tmpl w:val="74102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57CA7"/>
    <w:multiLevelType w:val="hybridMultilevel"/>
    <w:tmpl w:val="74D8E822"/>
    <w:lvl w:ilvl="0" w:tplc="56CC676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B8D5504"/>
    <w:multiLevelType w:val="hybridMultilevel"/>
    <w:tmpl w:val="5384611E"/>
    <w:lvl w:ilvl="0" w:tplc="24647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53829"/>
    <w:multiLevelType w:val="hybridMultilevel"/>
    <w:tmpl w:val="440A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"/>
  </w:num>
  <w:num w:numId="5">
    <w:abstractNumId w:val="5"/>
  </w:num>
  <w:num w:numId="6">
    <w:abstractNumId w:val="14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16"/>
  </w:num>
  <w:num w:numId="12">
    <w:abstractNumId w:val="10"/>
  </w:num>
  <w:num w:numId="13">
    <w:abstractNumId w:val="7"/>
  </w:num>
  <w:num w:numId="14">
    <w:abstractNumId w:val="15"/>
  </w:num>
  <w:num w:numId="15">
    <w:abstractNumId w:val="12"/>
  </w:num>
  <w:num w:numId="16">
    <w:abstractNumId w:val="4"/>
  </w:num>
  <w:num w:numId="17">
    <w:abstractNumId w:val="8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4285"/>
    <w:rsid w:val="00015575"/>
    <w:rsid w:val="000201D1"/>
    <w:rsid w:val="0002170B"/>
    <w:rsid w:val="00025560"/>
    <w:rsid w:val="00031B5E"/>
    <w:rsid w:val="000332D8"/>
    <w:rsid w:val="000359FC"/>
    <w:rsid w:val="00035AD7"/>
    <w:rsid w:val="00036CA8"/>
    <w:rsid w:val="00044F8F"/>
    <w:rsid w:val="000477D3"/>
    <w:rsid w:val="000652E1"/>
    <w:rsid w:val="00065A16"/>
    <w:rsid w:val="00073EEC"/>
    <w:rsid w:val="00080B7F"/>
    <w:rsid w:val="00082460"/>
    <w:rsid w:val="0008251B"/>
    <w:rsid w:val="00086B44"/>
    <w:rsid w:val="000908A9"/>
    <w:rsid w:val="00094D17"/>
    <w:rsid w:val="000A1573"/>
    <w:rsid w:val="000A2996"/>
    <w:rsid w:val="000A3CA2"/>
    <w:rsid w:val="000B0616"/>
    <w:rsid w:val="000B5B7B"/>
    <w:rsid w:val="000B6936"/>
    <w:rsid w:val="000B7094"/>
    <w:rsid w:val="000C114E"/>
    <w:rsid w:val="000C46A5"/>
    <w:rsid w:val="000C490D"/>
    <w:rsid w:val="000D3AE5"/>
    <w:rsid w:val="000E3311"/>
    <w:rsid w:val="000F161C"/>
    <w:rsid w:val="000F2127"/>
    <w:rsid w:val="000F3A00"/>
    <w:rsid w:val="000F5E4B"/>
    <w:rsid w:val="000F63EA"/>
    <w:rsid w:val="0010002F"/>
    <w:rsid w:val="001008A0"/>
    <w:rsid w:val="00105239"/>
    <w:rsid w:val="00105B14"/>
    <w:rsid w:val="001061CC"/>
    <w:rsid w:val="0011137A"/>
    <w:rsid w:val="0011168F"/>
    <w:rsid w:val="00112D2B"/>
    <w:rsid w:val="00130318"/>
    <w:rsid w:val="00135E7F"/>
    <w:rsid w:val="00147B73"/>
    <w:rsid w:val="001507E4"/>
    <w:rsid w:val="00151329"/>
    <w:rsid w:val="00165294"/>
    <w:rsid w:val="001675CD"/>
    <w:rsid w:val="0016791B"/>
    <w:rsid w:val="00171556"/>
    <w:rsid w:val="00173498"/>
    <w:rsid w:val="00183055"/>
    <w:rsid w:val="00192F99"/>
    <w:rsid w:val="00196A55"/>
    <w:rsid w:val="001A20ED"/>
    <w:rsid w:val="001A24CE"/>
    <w:rsid w:val="001B1C54"/>
    <w:rsid w:val="001B24A2"/>
    <w:rsid w:val="001B4054"/>
    <w:rsid w:val="001C7FBC"/>
    <w:rsid w:val="001D2773"/>
    <w:rsid w:val="001D342B"/>
    <w:rsid w:val="001D60F9"/>
    <w:rsid w:val="001E331B"/>
    <w:rsid w:val="001E4F46"/>
    <w:rsid w:val="001E7B05"/>
    <w:rsid w:val="001F104E"/>
    <w:rsid w:val="001F2B3F"/>
    <w:rsid w:val="001F6C2A"/>
    <w:rsid w:val="00206239"/>
    <w:rsid w:val="00216E53"/>
    <w:rsid w:val="00217298"/>
    <w:rsid w:val="002176FA"/>
    <w:rsid w:val="00223F79"/>
    <w:rsid w:val="002259AE"/>
    <w:rsid w:val="00225CB0"/>
    <w:rsid w:val="00226537"/>
    <w:rsid w:val="0024123A"/>
    <w:rsid w:val="00241B3E"/>
    <w:rsid w:val="00243470"/>
    <w:rsid w:val="00243817"/>
    <w:rsid w:val="002549F4"/>
    <w:rsid w:val="002557EB"/>
    <w:rsid w:val="00264020"/>
    <w:rsid w:val="002772BF"/>
    <w:rsid w:val="002830F5"/>
    <w:rsid w:val="00291D56"/>
    <w:rsid w:val="002A0EBD"/>
    <w:rsid w:val="002A1D2A"/>
    <w:rsid w:val="002A220A"/>
    <w:rsid w:val="002A2B94"/>
    <w:rsid w:val="002A3B7B"/>
    <w:rsid w:val="002A507D"/>
    <w:rsid w:val="002B0E98"/>
    <w:rsid w:val="002B19D3"/>
    <w:rsid w:val="002B1C76"/>
    <w:rsid w:val="002B5A0D"/>
    <w:rsid w:val="002C5FA2"/>
    <w:rsid w:val="002C6073"/>
    <w:rsid w:val="002D0F54"/>
    <w:rsid w:val="002D5188"/>
    <w:rsid w:val="002E2025"/>
    <w:rsid w:val="002E3AC2"/>
    <w:rsid w:val="002E53D1"/>
    <w:rsid w:val="002F3CB0"/>
    <w:rsid w:val="002F6EA0"/>
    <w:rsid w:val="00302B81"/>
    <w:rsid w:val="00303961"/>
    <w:rsid w:val="00305518"/>
    <w:rsid w:val="003070A2"/>
    <w:rsid w:val="00310D7A"/>
    <w:rsid w:val="00315B35"/>
    <w:rsid w:val="00326D78"/>
    <w:rsid w:val="00330AC6"/>
    <w:rsid w:val="00334D28"/>
    <w:rsid w:val="0034037D"/>
    <w:rsid w:val="003428DF"/>
    <w:rsid w:val="00353F4C"/>
    <w:rsid w:val="003645E7"/>
    <w:rsid w:val="0036480F"/>
    <w:rsid w:val="00367E13"/>
    <w:rsid w:val="00370C64"/>
    <w:rsid w:val="0037782F"/>
    <w:rsid w:val="00391467"/>
    <w:rsid w:val="003A2962"/>
    <w:rsid w:val="003A3C27"/>
    <w:rsid w:val="003A48B1"/>
    <w:rsid w:val="003A7001"/>
    <w:rsid w:val="003B073B"/>
    <w:rsid w:val="003B2ECC"/>
    <w:rsid w:val="003B439C"/>
    <w:rsid w:val="003B76AE"/>
    <w:rsid w:val="003C1B0C"/>
    <w:rsid w:val="003C5729"/>
    <w:rsid w:val="003C6CEB"/>
    <w:rsid w:val="003D0063"/>
    <w:rsid w:val="003D15A6"/>
    <w:rsid w:val="003D25F8"/>
    <w:rsid w:val="003D314F"/>
    <w:rsid w:val="003D78BB"/>
    <w:rsid w:val="003E02DC"/>
    <w:rsid w:val="003E11D8"/>
    <w:rsid w:val="003E1D2B"/>
    <w:rsid w:val="003F446D"/>
    <w:rsid w:val="003F775D"/>
    <w:rsid w:val="003F77D8"/>
    <w:rsid w:val="0040746C"/>
    <w:rsid w:val="004076C9"/>
    <w:rsid w:val="00420DCD"/>
    <w:rsid w:val="00425395"/>
    <w:rsid w:val="00427AE9"/>
    <w:rsid w:val="004405EF"/>
    <w:rsid w:val="004470E6"/>
    <w:rsid w:val="00451A62"/>
    <w:rsid w:val="004528C1"/>
    <w:rsid w:val="00453C19"/>
    <w:rsid w:val="00455B59"/>
    <w:rsid w:val="00460AC4"/>
    <w:rsid w:val="0046240A"/>
    <w:rsid w:val="0046290B"/>
    <w:rsid w:val="00462E0D"/>
    <w:rsid w:val="00471AF5"/>
    <w:rsid w:val="00471E2A"/>
    <w:rsid w:val="0047683E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5C8B"/>
    <w:rsid w:val="004E615E"/>
    <w:rsid w:val="004E7CF0"/>
    <w:rsid w:val="004F5C65"/>
    <w:rsid w:val="004F7730"/>
    <w:rsid w:val="0050516A"/>
    <w:rsid w:val="00505498"/>
    <w:rsid w:val="00506C1C"/>
    <w:rsid w:val="00507133"/>
    <w:rsid w:val="00507E28"/>
    <w:rsid w:val="00522D1D"/>
    <w:rsid w:val="005237C2"/>
    <w:rsid w:val="00526786"/>
    <w:rsid w:val="00537784"/>
    <w:rsid w:val="0054104F"/>
    <w:rsid w:val="00546B1E"/>
    <w:rsid w:val="00554201"/>
    <w:rsid w:val="00562D7C"/>
    <w:rsid w:val="00565648"/>
    <w:rsid w:val="00566313"/>
    <w:rsid w:val="005679BA"/>
    <w:rsid w:val="005679E4"/>
    <w:rsid w:val="00571174"/>
    <w:rsid w:val="005728E9"/>
    <w:rsid w:val="00582141"/>
    <w:rsid w:val="0058265B"/>
    <w:rsid w:val="005831B5"/>
    <w:rsid w:val="005831FB"/>
    <w:rsid w:val="00594F69"/>
    <w:rsid w:val="005B24B0"/>
    <w:rsid w:val="005B265D"/>
    <w:rsid w:val="005C4C22"/>
    <w:rsid w:val="005C7D61"/>
    <w:rsid w:val="005D367F"/>
    <w:rsid w:val="005D4C6D"/>
    <w:rsid w:val="005D7715"/>
    <w:rsid w:val="005E118E"/>
    <w:rsid w:val="005E1A15"/>
    <w:rsid w:val="005E41C5"/>
    <w:rsid w:val="005E53ED"/>
    <w:rsid w:val="005E7FBF"/>
    <w:rsid w:val="005F2F7D"/>
    <w:rsid w:val="005F4BAE"/>
    <w:rsid w:val="005F6A48"/>
    <w:rsid w:val="005F7406"/>
    <w:rsid w:val="00613BDC"/>
    <w:rsid w:val="00615621"/>
    <w:rsid w:val="0062376F"/>
    <w:rsid w:val="00625086"/>
    <w:rsid w:val="00625E08"/>
    <w:rsid w:val="00636633"/>
    <w:rsid w:val="00636977"/>
    <w:rsid w:val="00642CC2"/>
    <w:rsid w:val="00647A80"/>
    <w:rsid w:val="00650D2A"/>
    <w:rsid w:val="00653BF4"/>
    <w:rsid w:val="00660628"/>
    <w:rsid w:val="006611F2"/>
    <w:rsid w:val="00662F18"/>
    <w:rsid w:val="00666507"/>
    <w:rsid w:val="00675816"/>
    <w:rsid w:val="0067623A"/>
    <w:rsid w:val="00690529"/>
    <w:rsid w:val="006A02A9"/>
    <w:rsid w:val="006A20B0"/>
    <w:rsid w:val="006A4B1E"/>
    <w:rsid w:val="006A590D"/>
    <w:rsid w:val="006B645E"/>
    <w:rsid w:val="006B6C33"/>
    <w:rsid w:val="006B6DC7"/>
    <w:rsid w:val="006B706A"/>
    <w:rsid w:val="006C0B5B"/>
    <w:rsid w:val="006C1560"/>
    <w:rsid w:val="006C58FF"/>
    <w:rsid w:val="006D1176"/>
    <w:rsid w:val="006D3D9B"/>
    <w:rsid w:val="006D4DEA"/>
    <w:rsid w:val="006E5870"/>
    <w:rsid w:val="006F082E"/>
    <w:rsid w:val="006F18EA"/>
    <w:rsid w:val="006F26A6"/>
    <w:rsid w:val="00702C8D"/>
    <w:rsid w:val="0070444D"/>
    <w:rsid w:val="007148C7"/>
    <w:rsid w:val="00716F2C"/>
    <w:rsid w:val="0072044D"/>
    <w:rsid w:val="0072464A"/>
    <w:rsid w:val="00730F35"/>
    <w:rsid w:val="00731937"/>
    <w:rsid w:val="00745DB3"/>
    <w:rsid w:val="007460A2"/>
    <w:rsid w:val="0075267F"/>
    <w:rsid w:val="007601B9"/>
    <w:rsid w:val="007609ED"/>
    <w:rsid w:val="00765547"/>
    <w:rsid w:val="00771752"/>
    <w:rsid w:val="007843C3"/>
    <w:rsid w:val="00787C66"/>
    <w:rsid w:val="00790515"/>
    <w:rsid w:val="0079372A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DA5"/>
    <w:rsid w:val="007E5A38"/>
    <w:rsid w:val="007E78B3"/>
    <w:rsid w:val="007E7B40"/>
    <w:rsid w:val="007F03F1"/>
    <w:rsid w:val="007F0FB3"/>
    <w:rsid w:val="007F7C0E"/>
    <w:rsid w:val="00801FDC"/>
    <w:rsid w:val="00802562"/>
    <w:rsid w:val="008055E4"/>
    <w:rsid w:val="00812CBD"/>
    <w:rsid w:val="008156BA"/>
    <w:rsid w:val="00815BCB"/>
    <w:rsid w:val="00817654"/>
    <w:rsid w:val="0082066F"/>
    <w:rsid w:val="008252F9"/>
    <w:rsid w:val="00825D81"/>
    <w:rsid w:val="00827300"/>
    <w:rsid w:val="00832829"/>
    <w:rsid w:val="008347B5"/>
    <w:rsid w:val="00842B6C"/>
    <w:rsid w:val="00844AF2"/>
    <w:rsid w:val="00845F3A"/>
    <w:rsid w:val="0084630F"/>
    <w:rsid w:val="008527FA"/>
    <w:rsid w:val="0085510E"/>
    <w:rsid w:val="00860BC2"/>
    <w:rsid w:val="00862006"/>
    <w:rsid w:val="00866CC8"/>
    <w:rsid w:val="0087083B"/>
    <w:rsid w:val="00870CEE"/>
    <w:rsid w:val="00880E6A"/>
    <w:rsid w:val="00885D4A"/>
    <w:rsid w:val="00891661"/>
    <w:rsid w:val="00894FF3"/>
    <w:rsid w:val="00895791"/>
    <w:rsid w:val="008A523C"/>
    <w:rsid w:val="008B7484"/>
    <w:rsid w:val="008B78B1"/>
    <w:rsid w:val="008E77A9"/>
    <w:rsid w:val="008F69D7"/>
    <w:rsid w:val="00910C50"/>
    <w:rsid w:val="00920297"/>
    <w:rsid w:val="0092085E"/>
    <w:rsid w:val="00920F7E"/>
    <w:rsid w:val="00922AD1"/>
    <w:rsid w:val="00933032"/>
    <w:rsid w:val="00936828"/>
    <w:rsid w:val="009411B1"/>
    <w:rsid w:val="0094355E"/>
    <w:rsid w:val="00946F86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44C9"/>
    <w:rsid w:val="009975AD"/>
    <w:rsid w:val="009A1E4B"/>
    <w:rsid w:val="009A22A2"/>
    <w:rsid w:val="009A57D0"/>
    <w:rsid w:val="009A5A33"/>
    <w:rsid w:val="009B4625"/>
    <w:rsid w:val="009B48B2"/>
    <w:rsid w:val="009B5C6A"/>
    <w:rsid w:val="009B7956"/>
    <w:rsid w:val="009B7991"/>
    <w:rsid w:val="009C2D25"/>
    <w:rsid w:val="009E499F"/>
    <w:rsid w:val="009F241F"/>
    <w:rsid w:val="009F2742"/>
    <w:rsid w:val="00A0064F"/>
    <w:rsid w:val="00A01F8C"/>
    <w:rsid w:val="00A10E4B"/>
    <w:rsid w:val="00A1724A"/>
    <w:rsid w:val="00A22043"/>
    <w:rsid w:val="00A25E84"/>
    <w:rsid w:val="00A26A1D"/>
    <w:rsid w:val="00A27EF6"/>
    <w:rsid w:val="00A31B1F"/>
    <w:rsid w:val="00A47191"/>
    <w:rsid w:val="00A50734"/>
    <w:rsid w:val="00A5158B"/>
    <w:rsid w:val="00A55399"/>
    <w:rsid w:val="00A6119D"/>
    <w:rsid w:val="00A64127"/>
    <w:rsid w:val="00A641F3"/>
    <w:rsid w:val="00A65928"/>
    <w:rsid w:val="00A66210"/>
    <w:rsid w:val="00A71261"/>
    <w:rsid w:val="00A71CB7"/>
    <w:rsid w:val="00A7766C"/>
    <w:rsid w:val="00A80C73"/>
    <w:rsid w:val="00A8100D"/>
    <w:rsid w:val="00A8105D"/>
    <w:rsid w:val="00A86102"/>
    <w:rsid w:val="00A91105"/>
    <w:rsid w:val="00A964BA"/>
    <w:rsid w:val="00A977A4"/>
    <w:rsid w:val="00AA0473"/>
    <w:rsid w:val="00AA26F0"/>
    <w:rsid w:val="00AA306D"/>
    <w:rsid w:val="00AA3A00"/>
    <w:rsid w:val="00AA6FCB"/>
    <w:rsid w:val="00AB005C"/>
    <w:rsid w:val="00AC61A6"/>
    <w:rsid w:val="00AD01DB"/>
    <w:rsid w:val="00AD4C92"/>
    <w:rsid w:val="00AE0C1E"/>
    <w:rsid w:val="00AE0F9C"/>
    <w:rsid w:val="00AE1EC6"/>
    <w:rsid w:val="00AE5DB6"/>
    <w:rsid w:val="00AE6392"/>
    <w:rsid w:val="00AF4CF7"/>
    <w:rsid w:val="00B00A20"/>
    <w:rsid w:val="00B02BDE"/>
    <w:rsid w:val="00B075C0"/>
    <w:rsid w:val="00B10BBE"/>
    <w:rsid w:val="00B14911"/>
    <w:rsid w:val="00B154EA"/>
    <w:rsid w:val="00B2157A"/>
    <w:rsid w:val="00B25CBC"/>
    <w:rsid w:val="00B268C9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0423"/>
    <w:rsid w:val="00B6500E"/>
    <w:rsid w:val="00B71670"/>
    <w:rsid w:val="00B76908"/>
    <w:rsid w:val="00B77674"/>
    <w:rsid w:val="00B77F32"/>
    <w:rsid w:val="00B8132C"/>
    <w:rsid w:val="00B846FC"/>
    <w:rsid w:val="00B90E4A"/>
    <w:rsid w:val="00B96301"/>
    <w:rsid w:val="00B964C3"/>
    <w:rsid w:val="00B976A8"/>
    <w:rsid w:val="00B97D58"/>
    <w:rsid w:val="00BA234A"/>
    <w:rsid w:val="00BA2AC2"/>
    <w:rsid w:val="00BA367D"/>
    <w:rsid w:val="00BA5BBB"/>
    <w:rsid w:val="00BA6217"/>
    <w:rsid w:val="00BB3031"/>
    <w:rsid w:val="00BB31F0"/>
    <w:rsid w:val="00BB4879"/>
    <w:rsid w:val="00BB6AF2"/>
    <w:rsid w:val="00BB6C1B"/>
    <w:rsid w:val="00BC3C0C"/>
    <w:rsid w:val="00BC4BCF"/>
    <w:rsid w:val="00BC51C3"/>
    <w:rsid w:val="00BC58AC"/>
    <w:rsid w:val="00BC6133"/>
    <w:rsid w:val="00BD1DDC"/>
    <w:rsid w:val="00BD7AB3"/>
    <w:rsid w:val="00BE0FEF"/>
    <w:rsid w:val="00BE1DA8"/>
    <w:rsid w:val="00BE5204"/>
    <w:rsid w:val="00BF02D2"/>
    <w:rsid w:val="00BF5DE9"/>
    <w:rsid w:val="00C045D0"/>
    <w:rsid w:val="00C05207"/>
    <w:rsid w:val="00C054D1"/>
    <w:rsid w:val="00C0597D"/>
    <w:rsid w:val="00C07472"/>
    <w:rsid w:val="00C10271"/>
    <w:rsid w:val="00C11AA9"/>
    <w:rsid w:val="00C14D40"/>
    <w:rsid w:val="00C15F73"/>
    <w:rsid w:val="00C2797B"/>
    <w:rsid w:val="00C3212F"/>
    <w:rsid w:val="00C343E3"/>
    <w:rsid w:val="00C378FE"/>
    <w:rsid w:val="00C40014"/>
    <w:rsid w:val="00C4014C"/>
    <w:rsid w:val="00C41422"/>
    <w:rsid w:val="00C429AC"/>
    <w:rsid w:val="00C46538"/>
    <w:rsid w:val="00C46BC0"/>
    <w:rsid w:val="00C54711"/>
    <w:rsid w:val="00C54F7E"/>
    <w:rsid w:val="00C63381"/>
    <w:rsid w:val="00C638B6"/>
    <w:rsid w:val="00C640E9"/>
    <w:rsid w:val="00C67E40"/>
    <w:rsid w:val="00C731BD"/>
    <w:rsid w:val="00C77794"/>
    <w:rsid w:val="00C83052"/>
    <w:rsid w:val="00C83F24"/>
    <w:rsid w:val="00C8482A"/>
    <w:rsid w:val="00C87728"/>
    <w:rsid w:val="00C91C34"/>
    <w:rsid w:val="00C925C8"/>
    <w:rsid w:val="00C92A21"/>
    <w:rsid w:val="00C95C43"/>
    <w:rsid w:val="00C9651B"/>
    <w:rsid w:val="00CA21E7"/>
    <w:rsid w:val="00CA39FE"/>
    <w:rsid w:val="00CA47F3"/>
    <w:rsid w:val="00CA73FC"/>
    <w:rsid w:val="00CA743B"/>
    <w:rsid w:val="00CB48A8"/>
    <w:rsid w:val="00CB585C"/>
    <w:rsid w:val="00CB5F1A"/>
    <w:rsid w:val="00CB66A2"/>
    <w:rsid w:val="00CC1F30"/>
    <w:rsid w:val="00CC3B8E"/>
    <w:rsid w:val="00CC55B5"/>
    <w:rsid w:val="00CD590D"/>
    <w:rsid w:val="00CE2946"/>
    <w:rsid w:val="00CE592C"/>
    <w:rsid w:val="00CE6F52"/>
    <w:rsid w:val="00CF5FA4"/>
    <w:rsid w:val="00D00BE8"/>
    <w:rsid w:val="00D01744"/>
    <w:rsid w:val="00D01B87"/>
    <w:rsid w:val="00D01BB2"/>
    <w:rsid w:val="00D05B3D"/>
    <w:rsid w:val="00D13A98"/>
    <w:rsid w:val="00D13E4E"/>
    <w:rsid w:val="00D233DF"/>
    <w:rsid w:val="00D27B23"/>
    <w:rsid w:val="00D30127"/>
    <w:rsid w:val="00D337F3"/>
    <w:rsid w:val="00D44DAD"/>
    <w:rsid w:val="00D44F0B"/>
    <w:rsid w:val="00D4599A"/>
    <w:rsid w:val="00D53605"/>
    <w:rsid w:val="00D5590C"/>
    <w:rsid w:val="00D64220"/>
    <w:rsid w:val="00D66C69"/>
    <w:rsid w:val="00D67F74"/>
    <w:rsid w:val="00D701F9"/>
    <w:rsid w:val="00D760DA"/>
    <w:rsid w:val="00D85F0E"/>
    <w:rsid w:val="00D950C6"/>
    <w:rsid w:val="00DA222A"/>
    <w:rsid w:val="00DA3733"/>
    <w:rsid w:val="00DA4D63"/>
    <w:rsid w:val="00DA522C"/>
    <w:rsid w:val="00DB14D5"/>
    <w:rsid w:val="00DB27EF"/>
    <w:rsid w:val="00DB3A11"/>
    <w:rsid w:val="00DB4418"/>
    <w:rsid w:val="00DB7767"/>
    <w:rsid w:val="00DC3EC1"/>
    <w:rsid w:val="00DD1713"/>
    <w:rsid w:val="00DD265B"/>
    <w:rsid w:val="00DD6666"/>
    <w:rsid w:val="00DE566F"/>
    <w:rsid w:val="00DE73C3"/>
    <w:rsid w:val="00DF1294"/>
    <w:rsid w:val="00DF1A78"/>
    <w:rsid w:val="00DF2E6A"/>
    <w:rsid w:val="00E0370F"/>
    <w:rsid w:val="00E05116"/>
    <w:rsid w:val="00E10666"/>
    <w:rsid w:val="00E11948"/>
    <w:rsid w:val="00E13F1A"/>
    <w:rsid w:val="00E1608A"/>
    <w:rsid w:val="00E17330"/>
    <w:rsid w:val="00E233CA"/>
    <w:rsid w:val="00E23721"/>
    <w:rsid w:val="00E24BF9"/>
    <w:rsid w:val="00E26474"/>
    <w:rsid w:val="00E311AE"/>
    <w:rsid w:val="00E410E4"/>
    <w:rsid w:val="00E42B97"/>
    <w:rsid w:val="00E43158"/>
    <w:rsid w:val="00E444C9"/>
    <w:rsid w:val="00E45AFC"/>
    <w:rsid w:val="00E45FDF"/>
    <w:rsid w:val="00E46C8E"/>
    <w:rsid w:val="00E51254"/>
    <w:rsid w:val="00E51C60"/>
    <w:rsid w:val="00E54AD4"/>
    <w:rsid w:val="00E6328B"/>
    <w:rsid w:val="00E632BB"/>
    <w:rsid w:val="00E7241E"/>
    <w:rsid w:val="00E75889"/>
    <w:rsid w:val="00E778EA"/>
    <w:rsid w:val="00E843BB"/>
    <w:rsid w:val="00E844F4"/>
    <w:rsid w:val="00E93301"/>
    <w:rsid w:val="00E957B5"/>
    <w:rsid w:val="00EB0915"/>
    <w:rsid w:val="00EB0C31"/>
    <w:rsid w:val="00EB1C8E"/>
    <w:rsid w:val="00EB4F35"/>
    <w:rsid w:val="00EB76A0"/>
    <w:rsid w:val="00EB7949"/>
    <w:rsid w:val="00EC5735"/>
    <w:rsid w:val="00EC5918"/>
    <w:rsid w:val="00EC68F9"/>
    <w:rsid w:val="00EC6FEE"/>
    <w:rsid w:val="00EC7F06"/>
    <w:rsid w:val="00ED1925"/>
    <w:rsid w:val="00ED24A3"/>
    <w:rsid w:val="00ED2764"/>
    <w:rsid w:val="00EE7759"/>
    <w:rsid w:val="00EF0730"/>
    <w:rsid w:val="00EF1AB3"/>
    <w:rsid w:val="00EF292B"/>
    <w:rsid w:val="00EF55DF"/>
    <w:rsid w:val="00EF6CE1"/>
    <w:rsid w:val="00F12AD1"/>
    <w:rsid w:val="00F14C1B"/>
    <w:rsid w:val="00F17ADA"/>
    <w:rsid w:val="00F2149A"/>
    <w:rsid w:val="00F24E1B"/>
    <w:rsid w:val="00F277A4"/>
    <w:rsid w:val="00F27C45"/>
    <w:rsid w:val="00F323C0"/>
    <w:rsid w:val="00F32E20"/>
    <w:rsid w:val="00F367C9"/>
    <w:rsid w:val="00F36AE3"/>
    <w:rsid w:val="00F4444A"/>
    <w:rsid w:val="00F44747"/>
    <w:rsid w:val="00F46429"/>
    <w:rsid w:val="00F514FE"/>
    <w:rsid w:val="00F51BC5"/>
    <w:rsid w:val="00F51D8B"/>
    <w:rsid w:val="00F5224C"/>
    <w:rsid w:val="00F52A7C"/>
    <w:rsid w:val="00F53DC9"/>
    <w:rsid w:val="00F55A80"/>
    <w:rsid w:val="00F66444"/>
    <w:rsid w:val="00F765ED"/>
    <w:rsid w:val="00F808C2"/>
    <w:rsid w:val="00F81404"/>
    <w:rsid w:val="00F81824"/>
    <w:rsid w:val="00F85EDE"/>
    <w:rsid w:val="00F86029"/>
    <w:rsid w:val="00F872D7"/>
    <w:rsid w:val="00F87C47"/>
    <w:rsid w:val="00F90634"/>
    <w:rsid w:val="00FA0265"/>
    <w:rsid w:val="00FA2494"/>
    <w:rsid w:val="00FA2FC0"/>
    <w:rsid w:val="00FA4925"/>
    <w:rsid w:val="00FA67D7"/>
    <w:rsid w:val="00FA79AA"/>
    <w:rsid w:val="00FB4DA5"/>
    <w:rsid w:val="00FB6F81"/>
    <w:rsid w:val="00FC2D1F"/>
    <w:rsid w:val="00FC63C8"/>
    <w:rsid w:val="00FC6CE4"/>
    <w:rsid w:val="00FE0CC2"/>
    <w:rsid w:val="00FF1DF8"/>
    <w:rsid w:val="00FF2702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  <w:style w:type="paragraph" w:styleId="af0">
    <w:name w:val="No Spacing"/>
    <w:uiPriority w:val="1"/>
    <w:qFormat/>
    <w:rsid w:val="00FE0CC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8305-DD98-4329-A990-6DB113C6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8</cp:revision>
  <cp:lastPrinted>2020-03-31T05:08:00Z</cp:lastPrinted>
  <dcterms:created xsi:type="dcterms:W3CDTF">2023-02-16T11:23:00Z</dcterms:created>
  <dcterms:modified xsi:type="dcterms:W3CDTF">2023-03-13T11:54:00Z</dcterms:modified>
</cp:coreProperties>
</file>