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pict>
          <v:shape id="_x0000_s1027" o:spid="_x0000_s1027" o:spt="75" type="#_x0000_t75" style="position:absolute;left:0pt;margin-left:203.9pt;margin-top:-40.5pt;height:71.25pt;width:57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КаменноеСП_для бланков-цв"/>
            <o:lock v:ext="edit" aspectratio="t"/>
          </v:shape>
        </w:pict>
      </w:r>
    </w:p>
    <w:p>
      <w:pPr>
        <w:rPr>
          <w:sz w:val="24"/>
          <w:szCs w:val="24"/>
        </w:rPr>
      </w:pPr>
    </w:p>
    <w:tbl>
      <w:tblPr>
        <w:tblStyle w:val="5"/>
        <w:tblpPr w:leftFromText="180" w:rightFromText="180" w:vertAnchor="text" w:horzAnchor="margin" w:tblpY="62"/>
        <w:tblW w:w="99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622"/>
        <w:gridCol w:w="236"/>
        <w:gridCol w:w="1513"/>
        <w:gridCol w:w="236"/>
        <w:gridCol w:w="384"/>
        <w:gridCol w:w="416"/>
        <w:gridCol w:w="3912"/>
        <w:gridCol w:w="446"/>
        <w:gridCol w:w="1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982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 КАМЕННОЕ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Октябрьского района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 – Югры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" w:type="dxa"/>
            <w:vAlign w:val="bottom"/>
          </w:tcPr>
          <w:p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36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июля</w:t>
            </w:r>
          </w:p>
        </w:tc>
        <w:tc>
          <w:tcPr>
            <w:tcW w:w="236" w:type="dxa"/>
            <w:vAlign w:val="bottom"/>
          </w:tcPr>
          <w:p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tabs>
                <w:tab w:val="left" w:pos="3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023  </w:t>
            </w:r>
          </w:p>
        </w:tc>
        <w:tc>
          <w:tcPr>
            <w:tcW w:w="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12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</w:tbl>
    <w:p>
      <w:pP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.Каменное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</w:p>
    <w:p>
      <w:pPr>
        <w:pStyle w:val="9"/>
        <w:tabs>
          <w:tab w:val="clear" w:pos="4677"/>
          <w:tab w:val="clear" w:pos="9355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внесении изменений в постановление</w:t>
      </w:r>
    </w:p>
    <w:p>
      <w:pPr>
        <w:pStyle w:val="9"/>
        <w:tabs>
          <w:tab w:val="clear" w:pos="4677"/>
          <w:tab w:val="clear" w:pos="9355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Администрации сельского поселения Каменное </w:t>
      </w:r>
    </w:p>
    <w:p>
      <w:pPr>
        <w:pStyle w:val="9"/>
        <w:tabs>
          <w:tab w:val="clear" w:pos="4677"/>
          <w:tab w:val="clear" w:pos="9355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19</w:t>
      </w:r>
      <w:r>
        <w:rPr>
          <w:rFonts w:hint="default" w:ascii="Times New Roman" w:hAnsi="Times New Roman" w:cs="Times New Roman"/>
          <w:sz w:val="24"/>
          <w:szCs w:val="24"/>
        </w:rPr>
        <w:t xml:space="preserve">.03.2019 года № 51 « Об утверждении Положения </w:t>
      </w:r>
    </w:p>
    <w:p>
      <w:pPr>
        <w:pStyle w:val="9"/>
        <w:tabs>
          <w:tab w:val="clear" w:pos="4677"/>
          <w:tab w:val="clear" w:pos="9355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порядке расч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sz w:val="24"/>
          <w:szCs w:val="24"/>
        </w:rPr>
        <w:t>та платы за пользование жилым помещением</w:t>
      </w:r>
    </w:p>
    <w:p>
      <w:pPr>
        <w:pStyle w:val="9"/>
        <w:tabs>
          <w:tab w:val="clear" w:pos="4677"/>
          <w:tab w:val="clear" w:pos="9355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(платы за наем) для нанимателей жилых помещений </w:t>
      </w:r>
    </w:p>
    <w:p>
      <w:pPr>
        <w:pStyle w:val="9"/>
        <w:tabs>
          <w:tab w:val="clear" w:pos="4677"/>
          <w:tab w:val="clear" w:pos="9355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договорам социального найма муниципального</w:t>
      </w:r>
    </w:p>
    <w:p>
      <w:pPr>
        <w:pStyle w:val="9"/>
        <w:tabs>
          <w:tab w:val="clear" w:pos="4677"/>
          <w:tab w:val="clear" w:pos="9355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жилищного фонда, находящегося в собственности </w:t>
      </w:r>
    </w:p>
    <w:p>
      <w:pPr>
        <w:pStyle w:val="9"/>
        <w:tabs>
          <w:tab w:val="clear" w:pos="4677"/>
          <w:tab w:val="clear" w:pos="9355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сельского поселения Каменное»</w:t>
      </w:r>
    </w:p>
    <w:p>
      <w:pPr>
        <w:pStyle w:val="9"/>
        <w:tabs>
          <w:tab w:val="clear" w:pos="4677"/>
          <w:tab w:val="clear" w:pos="9355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tabs>
          <w:tab w:val="clear" w:pos="4677"/>
          <w:tab w:val="clear" w:pos="9355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 соответствии с частью 3 статьи 156 Жилищного кодекса Российской Федерации,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пользованием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фонда»:</w:t>
      </w:r>
    </w:p>
    <w:p>
      <w:pPr>
        <w:pStyle w:val="9"/>
        <w:tabs>
          <w:tab w:val="clear" w:pos="4677"/>
          <w:tab w:val="clear" w:pos="9355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Внести в постановление Администрации сельского поселения Каменное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19</w:t>
      </w:r>
      <w:r>
        <w:rPr>
          <w:rFonts w:hint="default" w:ascii="Times New Roman" w:hAnsi="Times New Roman" w:cs="Times New Roman"/>
          <w:sz w:val="24"/>
          <w:szCs w:val="24"/>
        </w:rPr>
        <w:t>.03.2019 года № 51 « Об утверждении Положения о порядке расч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sz w:val="24"/>
          <w:szCs w:val="24"/>
        </w:rPr>
        <w:t>та платы за пользование жилым помещением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Каменное» следующие изменения: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1.1. Приложение 2 к постановлению изложить в новой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Разместить настоящее постановление на официальном сайте муниципального образования сельского поселения Каменное.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</w:rPr>
        <w:t>Контроль за исполнением постановления возложить на бухгалтера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экономиста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Казаринова А.Г.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 (обнародования) на официальном сетевом издании «Официальный сайт Октябрьского района».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ind w:left="-142"/>
        <w:jc w:val="center"/>
        <w:rPr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Каменное                                                     Ю.П. Шпирналь</w:t>
      </w:r>
    </w:p>
    <w:p>
      <w:pPr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 25 июля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2023 год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.03.2019 года № 51  </w:t>
      </w:r>
    </w:p>
    <w:tbl>
      <w:tblPr>
        <w:tblStyle w:val="11"/>
        <w:tblpPr w:leftFromText="180" w:rightFromText="180" w:horzAnchor="margin" w:tblpY="29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219"/>
        <w:gridCol w:w="3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жилых помещений</w:t>
            </w:r>
          </w:p>
          <w:p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платы,</w:t>
            </w:r>
          </w:p>
          <w:p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блоков), полное благоустройство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блоков), не полное благоустройство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материалов), полное благоустройство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материалов), не полное благоустройство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Жилые помещения в деревянном, исполнении (со стенами из дерева, смешанных и других материалов), отсутствие благоустройства 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1,12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размеру платы за пользование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жилым помещением (платы за наем) для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нанимателей жилых помещений по договорам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социального найма муниципального жилищного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фонда, находящегося в собственности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размера платы за пользование жилым помещением для нанимателей жилых помещений по договорам социального найма муниципального жилищного фонда, находящегося в собственности сельского поселения Каменное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данные:</w:t>
      </w:r>
    </w:p>
    <w:p>
      <w:pPr>
        <w:pStyle w:val="2"/>
        <w:pBdr>
          <w:bottom w:val="single" w:color="DDDDDD" w:sz="6" w:space="3"/>
        </w:pBdr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Средняя цена 1 кв.м на вторичном рынке жилья по состоянию на 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квартал 2023 года (по данным Приказа РСТ Югры )</w:t>
      </w:r>
    </w:p>
    <w:p>
      <w:pPr>
        <w:pStyle w:val="2"/>
        <w:pBdr>
          <w:bottom w:val="single" w:color="DDDDDD" w:sz="6" w:space="3"/>
        </w:pBdr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–  </w:t>
      </w:r>
      <w:r>
        <w:rPr>
          <w:color w:val="000000"/>
          <w:sz w:val="24"/>
          <w:szCs w:val="24"/>
        </w:rPr>
        <w:t xml:space="preserve">Норматив (показатель) средней рыночной стоимости 1 кв.м общей площади жилого помещения в капитальном исполнении - </w:t>
      </w:r>
      <w:r>
        <w:rPr>
          <w:rFonts w:hint="default"/>
          <w:sz w:val="24"/>
          <w:szCs w:val="24"/>
          <w:lang w:val="ru-RU"/>
        </w:rPr>
        <w:t>72284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>Семьдесят</w:t>
      </w:r>
      <w:r>
        <w:rPr>
          <w:rFonts w:hint="default"/>
          <w:sz w:val="24"/>
          <w:szCs w:val="24"/>
          <w:lang w:val="ru-RU"/>
        </w:rPr>
        <w:t xml:space="preserve"> две  тысячи двести восемьдесят четыре</w:t>
      </w:r>
      <w:r>
        <w:rPr>
          <w:sz w:val="24"/>
          <w:szCs w:val="24"/>
        </w:rPr>
        <w:t xml:space="preserve">) рубля, 00 копеек </w:t>
      </w:r>
    </w:p>
    <w:p>
      <w:pPr>
        <w:pStyle w:val="2"/>
        <w:pBdr>
          <w:bottom w:val="single" w:color="DDDDDD" w:sz="6" w:space="3"/>
        </w:pBdr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- Норматив (показатель) средней рыночной стоимости 1 кв.м общей площади жилого помещения в деревянном исполнении - 39038 (Тридцать девять тысяч тридцать восемь рублей) 00 копеек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Расчет базового размера платы за наем жилого помещения в капитальном исполнении, рублей: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72284</w:t>
      </w:r>
      <w:r>
        <w:rPr>
          <w:rFonts w:ascii="Times New Roman" w:hAnsi="Times New Roman" w:cs="Times New Roman"/>
          <w:sz w:val="24"/>
          <w:szCs w:val="24"/>
        </w:rPr>
        <w:t xml:space="preserve">*0,001 =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72,284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Коэффициент, характеризующий качество и благоустройство жилых помещений, месторасположений домов:</w:t>
      </w:r>
    </w:p>
    <w:p>
      <w:pPr>
        <w:pStyle w:val="1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Жилые помещения в капитальном исполнении (со стенами из кирпича, панелей, блоков), полное благоустройство: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1,3+1,3+1,0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Times New Roman" w:cs="Times New Roman"/>
              <w:sz w:val="24"/>
              <w:szCs w:val="24"/>
            </w:rPr>
            <m:t>=1,2</m:t>
          </m:r>
        </m:oMath>
      </m:oMathPara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Жилые помещения в капитальном исполнении (со стенами из кирпича, панелей, блоков), не полное благоустройство: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1,3+1,1+1,0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Times New Roman" w:cs="Times New Roman"/>
              <w:sz w:val="24"/>
              <w:szCs w:val="24"/>
            </w:rPr>
            <m:t>=1,13</m:t>
          </m:r>
        </m:oMath>
      </m:oMathPara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Расчет базового размера платы за наем жилого помещения в деревянном исполнении, рублей: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= 39038*0,001 = 39,038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Жилые помещения в деревянном исполнении (со стенами из дерева, смешанных и других материалов), полное благоустройство:</w:t>
      </w:r>
    </w:p>
    <w:p>
      <w:pPr>
        <w:pStyle w:val="1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1,1+1,3+1,0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Times New Roman" w:cs="Times New Roman"/>
              <w:sz w:val="24"/>
              <w:szCs w:val="24"/>
            </w:rPr>
            <m:t>=1,13</m:t>
          </m:r>
        </m:oMath>
      </m:oMathPara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Жилые помещения в деревянном исполнении (со стенами из дерева, смешанных и других материалов), не полное благоустройство: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1,1+1,1+1,0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Times New Roman" w:cs="Times New Roman"/>
              <w:sz w:val="24"/>
              <w:szCs w:val="24"/>
            </w:rPr>
            <m:t>=1,06</m:t>
          </m:r>
        </m:oMath>
      </m:oMathPara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Жилые помещения в деревянном исполнении (со стенами из дерева, смешанных и других материалов), отсутствие благоустройства: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1,1+0,8+1,0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Times New Roman" w:cs="Times New Roman"/>
              <w:sz w:val="24"/>
              <w:szCs w:val="24"/>
            </w:rPr>
            <m:t>=0,96</m:t>
          </m:r>
        </m:oMath>
      </m:oMathPara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Размер платы за наем жилых помещений (1 кв.м):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4.1.Жилые помещения в капитальном исполнении (со стенами из кирпича, панелей, блоков), полное благоустройство, рублей: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72,284</w:t>
      </w:r>
      <w:r>
        <w:rPr>
          <w:rFonts w:ascii="Times New Roman" w:hAnsi="Times New Roman" w:cs="Times New Roman"/>
          <w:sz w:val="24"/>
          <w:szCs w:val="24"/>
        </w:rPr>
        <w:t xml:space="preserve">*1,2*0,03 =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2,60</w:t>
      </w:r>
    </w:p>
    <w:p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Жилые помещения в капитальном исполнении (со стенами из кирпича, панелей, блоков), не полное благоустройство, рублей: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72,284</w:t>
      </w:r>
      <w:r>
        <w:rPr>
          <w:rFonts w:ascii="Times New Roman" w:hAnsi="Times New Roman" w:cs="Times New Roman"/>
          <w:sz w:val="24"/>
          <w:szCs w:val="24"/>
        </w:rPr>
        <w:t>*1,13*0,03 = 2,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Жилые помещения в деревянном исполнении (со стенами из дерева, смешанных и других материалов), полное благоустройство, рублей:</w:t>
      </w:r>
    </w:p>
    <w:p>
      <w:pPr>
        <w:pStyle w:val="1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= 39,038*1,13*0,03 = 1,32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Жилые помещения в деревянном исполнении (со стенами из дерева, смешанных и других материалов), не полное благоустройство, рублей: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= 39,038*1,06*0,03 = 1,24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34"/>
          <w:tab w:val="left" w:pos="40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Жилые помещения в деревянном исполнении (со стенами из дерева, смешанных и других материалов), отсутствие благоустройства, рублей:</w:t>
      </w:r>
    </w:p>
    <w:p>
      <w:pPr>
        <w:tabs>
          <w:tab w:val="left" w:pos="1134"/>
          <w:tab w:val="left" w:pos="406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= 39,038*0,96*0,03 = 1,12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9" w:h="16834"/>
      <w:pgMar w:top="1418" w:right="881" w:bottom="993" w:left="1669" w:header="720" w:footer="720" w:gutter="0"/>
      <w:cols w:space="6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5A78"/>
    <w:rsid w:val="00026DB8"/>
    <w:rsid w:val="00051D48"/>
    <w:rsid w:val="0008471F"/>
    <w:rsid w:val="00103872"/>
    <w:rsid w:val="0011644B"/>
    <w:rsid w:val="00121A10"/>
    <w:rsid w:val="00135A78"/>
    <w:rsid w:val="00177B1D"/>
    <w:rsid w:val="00180C22"/>
    <w:rsid w:val="00184504"/>
    <w:rsid w:val="002027E8"/>
    <w:rsid w:val="00211F26"/>
    <w:rsid w:val="00237B31"/>
    <w:rsid w:val="00244A43"/>
    <w:rsid w:val="00262364"/>
    <w:rsid w:val="002753A1"/>
    <w:rsid w:val="002806AC"/>
    <w:rsid w:val="00372816"/>
    <w:rsid w:val="00385848"/>
    <w:rsid w:val="003A13BD"/>
    <w:rsid w:val="003B1F23"/>
    <w:rsid w:val="003B2D92"/>
    <w:rsid w:val="003C4733"/>
    <w:rsid w:val="003C7024"/>
    <w:rsid w:val="003E18C4"/>
    <w:rsid w:val="00447D3B"/>
    <w:rsid w:val="004600F1"/>
    <w:rsid w:val="00480625"/>
    <w:rsid w:val="004F602E"/>
    <w:rsid w:val="005014BE"/>
    <w:rsid w:val="0050155D"/>
    <w:rsid w:val="005020EF"/>
    <w:rsid w:val="005078B6"/>
    <w:rsid w:val="005460B2"/>
    <w:rsid w:val="00556B42"/>
    <w:rsid w:val="005A02F2"/>
    <w:rsid w:val="005A6FDC"/>
    <w:rsid w:val="005C30DA"/>
    <w:rsid w:val="005C7F00"/>
    <w:rsid w:val="005D05DA"/>
    <w:rsid w:val="005D36D0"/>
    <w:rsid w:val="005D3C1F"/>
    <w:rsid w:val="006079E8"/>
    <w:rsid w:val="00621F69"/>
    <w:rsid w:val="006428AB"/>
    <w:rsid w:val="006613D4"/>
    <w:rsid w:val="00661A66"/>
    <w:rsid w:val="006820FA"/>
    <w:rsid w:val="006A7841"/>
    <w:rsid w:val="007509AE"/>
    <w:rsid w:val="007535F1"/>
    <w:rsid w:val="007B2EF7"/>
    <w:rsid w:val="007B5BCE"/>
    <w:rsid w:val="007C1123"/>
    <w:rsid w:val="007D25F4"/>
    <w:rsid w:val="00810806"/>
    <w:rsid w:val="00822337"/>
    <w:rsid w:val="008261D7"/>
    <w:rsid w:val="00835CA8"/>
    <w:rsid w:val="008451A9"/>
    <w:rsid w:val="0087242D"/>
    <w:rsid w:val="0087715D"/>
    <w:rsid w:val="00885AC1"/>
    <w:rsid w:val="008C3A93"/>
    <w:rsid w:val="008E1CC7"/>
    <w:rsid w:val="008F7734"/>
    <w:rsid w:val="00902F19"/>
    <w:rsid w:val="009633F4"/>
    <w:rsid w:val="009707C5"/>
    <w:rsid w:val="0098576C"/>
    <w:rsid w:val="009A4141"/>
    <w:rsid w:val="009B0059"/>
    <w:rsid w:val="009B27A5"/>
    <w:rsid w:val="009C05BC"/>
    <w:rsid w:val="009D62EA"/>
    <w:rsid w:val="009E506F"/>
    <w:rsid w:val="00A05045"/>
    <w:rsid w:val="00A31358"/>
    <w:rsid w:val="00A46ABD"/>
    <w:rsid w:val="00A93691"/>
    <w:rsid w:val="00A95631"/>
    <w:rsid w:val="00AD3682"/>
    <w:rsid w:val="00AF4062"/>
    <w:rsid w:val="00B04A69"/>
    <w:rsid w:val="00B16C69"/>
    <w:rsid w:val="00B26215"/>
    <w:rsid w:val="00B40184"/>
    <w:rsid w:val="00BA3E4E"/>
    <w:rsid w:val="00BB7672"/>
    <w:rsid w:val="00C1202C"/>
    <w:rsid w:val="00C1443E"/>
    <w:rsid w:val="00C510C2"/>
    <w:rsid w:val="00D13455"/>
    <w:rsid w:val="00D506D5"/>
    <w:rsid w:val="00D55DFB"/>
    <w:rsid w:val="00D568F0"/>
    <w:rsid w:val="00D90989"/>
    <w:rsid w:val="00DA4B02"/>
    <w:rsid w:val="00DB434A"/>
    <w:rsid w:val="00DD2F60"/>
    <w:rsid w:val="00DF10D4"/>
    <w:rsid w:val="00E225C4"/>
    <w:rsid w:val="00E5405D"/>
    <w:rsid w:val="00E636AC"/>
    <w:rsid w:val="00E66A04"/>
    <w:rsid w:val="00E7421E"/>
    <w:rsid w:val="00E9572C"/>
    <w:rsid w:val="00EB215E"/>
    <w:rsid w:val="00EC14A5"/>
    <w:rsid w:val="00EC7C20"/>
    <w:rsid w:val="00ED4C3D"/>
    <w:rsid w:val="00EE546E"/>
    <w:rsid w:val="00F064E1"/>
    <w:rsid w:val="00F67135"/>
    <w:rsid w:val="00F8507A"/>
    <w:rsid w:val="00FA3C5E"/>
    <w:rsid w:val="00FA5006"/>
    <w:rsid w:val="00FB3A39"/>
    <w:rsid w:val="00FE67C2"/>
    <w:rsid w:val="00FF1403"/>
    <w:rsid w:val="049B4FBF"/>
    <w:rsid w:val="09955CDC"/>
    <w:rsid w:val="11196C57"/>
    <w:rsid w:val="115F059E"/>
    <w:rsid w:val="17D32809"/>
    <w:rsid w:val="1C5F3943"/>
    <w:rsid w:val="1EE51E51"/>
    <w:rsid w:val="2BBA1A50"/>
    <w:rsid w:val="371964DF"/>
    <w:rsid w:val="38FC59EE"/>
    <w:rsid w:val="5C7E0604"/>
    <w:rsid w:val="63895E8B"/>
    <w:rsid w:val="6E146CC7"/>
    <w:rsid w:val="6ED466D1"/>
    <w:rsid w:val="7E0F14C5"/>
    <w:rsid w:val="7E80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styleId="2">
    <w:name w:val="heading 1"/>
    <w:basedOn w:val="1"/>
    <w:next w:val="1"/>
    <w:qFormat/>
    <w:locked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paragraph" w:styleId="7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5"/>
    <w:semiHidden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6"/>
    <w:semiHidden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1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2 Знак"/>
    <w:link w:val="3"/>
    <w:qFormat/>
    <w:locked/>
    <w:uiPriority w:val="99"/>
    <w:rPr>
      <w:rFonts w:ascii="Times New Roman" w:hAnsi="Times New Roman" w:cs="Times New Roman"/>
      <w:b/>
      <w:bCs/>
      <w:sz w:val="36"/>
      <w:szCs w:val="36"/>
    </w:rPr>
  </w:style>
  <w:style w:type="paragraph" w:customStyle="1" w:styleId="13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4">
    <w:name w:val="apple-converted-space"/>
    <w:qFormat/>
    <w:uiPriority w:val="99"/>
    <w:rPr>
      <w:rFonts w:cs="Times New Roman"/>
    </w:rPr>
  </w:style>
  <w:style w:type="character" w:customStyle="1" w:styleId="15">
    <w:name w:val="Верхний колонтитул Знак"/>
    <w:link w:val="8"/>
    <w:semiHidden/>
    <w:qFormat/>
    <w:locked/>
    <w:uiPriority w:val="99"/>
    <w:rPr>
      <w:rFonts w:ascii="Arial" w:hAnsi="Arial" w:cs="Arial"/>
    </w:rPr>
  </w:style>
  <w:style w:type="character" w:customStyle="1" w:styleId="16">
    <w:name w:val="Нижний колонтитул Знак"/>
    <w:link w:val="9"/>
    <w:semiHidden/>
    <w:qFormat/>
    <w:locked/>
    <w:uiPriority w:val="99"/>
    <w:rPr>
      <w:rFonts w:ascii="Arial" w:hAnsi="Arial" w:cs="Arial"/>
    </w:rPr>
  </w:style>
  <w:style w:type="character" w:customStyle="1" w:styleId="17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8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322</Words>
  <Characters>1839</Characters>
  <Lines>15</Lines>
  <Paragraphs>4</Paragraphs>
  <TotalTime>54</TotalTime>
  <ScaleCrop>false</ScaleCrop>
  <LinksUpToDate>false</LinksUpToDate>
  <CharactersWithSpaces>2157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2023-04-24T07:37:00Z</dcterms:created>
  <dc:creator>Svetlana</dc:creator>
  <cp:lastModifiedBy>Admin</cp:lastModifiedBy>
  <cp:lastPrinted>2023-04-24T07:36:00Z</cp:lastPrinted>
  <dcterms:modified xsi:type="dcterms:W3CDTF">2023-09-19T07:22:06Z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3716019E1ECC462F8107B373933D0A7C</vt:lpwstr>
  </property>
</Properties>
</file>