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5D532" w14:textId="77777777" w:rsidR="00A929D7" w:rsidRDefault="00C116ED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0" distR="0" simplePos="0" relativeHeight="2" behindDoc="0" locked="0" layoutInCell="1" allowOverlap="1" wp14:anchorId="1B23F394" wp14:editId="4D443BF2">
            <wp:simplePos x="0" y="0"/>
            <wp:positionH relativeFrom="column">
              <wp:posOffset>2606040</wp:posOffset>
            </wp:positionH>
            <wp:positionV relativeFrom="paragraph">
              <wp:posOffset>-186055</wp:posOffset>
            </wp:positionV>
            <wp:extent cx="723900" cy="904875"/>
            <wp:effectExtent l="0" t="0" r="0" b="0"/>
            <wp:wrapNone/>
            <wp:docPr id="1" name="Изображение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C0A154" w14:textId="77777777" w:rsidR="00A929D7" w:rsidRDefault="00A929D7">
      <w:pPr>
        <w:spacing w:line="360" w:lineRule="auto"/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337"/>
        <w:gridCol w:w="616"/>
        <w:gridCol w:w="336"/>
        <w:gridCol w:w="1496"/>
        <w:gridCol w:w="348"/>
        <w:gridCol w:w="272"/>
        <w:gridCol w:w="270"/>
        <w:gridCol w:w="3786"/>
        <w:gridCol w:w="447"/>
        <w:gridCol w:w="1932"/>
      </w:tblGrid>
      <w:tr w:rsidR="00A929D7" w14:paraId="318BDBF0" w14:textId="77777777">
        <w:trPr>
          <w:trHeight w:val="1588"/>
        </w:trPr>
        <w:tc>
          <w:tcPr>
            <w:tcW w:w="9839" w:type="dxa"/>
            <w:gridSpan w:val="10"/>
          </w:tcPr>
          <w:p w14:paraId="46F9D5E7" w14:textId="77777777" w:rsidR="00A929D7" w:rsidRDefault="00A929D7">
            <w:pPr>
              <w:spacing w:line="360" w:lineRule="auto"/>
              <w:rPr>
                <w:rFonts w:ascii="Georgia" w:hAnsi="Georgia"/>
                <w:b/>
                <w:lang w:val="en-US"/>
              </w:rPr>
            </w:pPr>
          </w:p>
          <w:p w14:paraId="798FD635" w14:textId="77777777" w:rsidR="00A929D7" w:rsidRDefault="00A929D7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14:paraId="1E19A08C" w14:textId="77777777" w:rsidR="00A929D7" w:rsidRDefault="00C116E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14:paraId="5830E6E9" w14:textId="77777777" w:rsidR="00A929D7" w:rsidRDefault="00C116E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proofErr w:type="gramStart"/>
            <w:r>
              <w:rPr>
                <w:b/>
                <w:sz w:val="26"/>
                <w:szCs w:val="26"/>
              </w:rPr>
              <w:t>ПОСЕЛЕНИЯ  КАМЕННОЕ</w:t>
            </w:r>
            <w:proofErr w:type="gramEnd"/>
          </w:p>
          <w:p w14:paraId="6717607E" w14:textId="77777777" w:rsidR="00A929D7" w:rsidRDefault="00C116E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14:paraId="06DDB88A" w14:textId="77777777" w:rsidR="00A929D7" w:rsidRDefault="00C116E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14:paraId="02FD35CB" w14:textId="77777777" w:rsidR="00A929D7" w:rsidRDefault="00C116ED">
            <w:pPr>
              <w:pStyle w:val="2"/>
              <w:spacing w:line="360" w:lineRule="auto"/>
            </w:pPr>
            <w:r>
              <w:t>ПОСТАНОВЛЕНИЕ</w:t>
            </w:r>
          </w:p>
          <w:p w14:paraId="47054DF0" w14:textId="77777777" w:rsidR="00A929D7" w:rsidRDefault="00A929D7"/>
        </w:tc>
      </w:tr>
      <w:tr w:rsidR="00A929D7" w14:paraId="44598313" w14:textId="77777777">
        <w:trPr>
          <w:trHeight w:val="454"/>
        </w:trPr>
        <w:tc>
          <w:tcPr>
            <w:tcW w:w="236" w:type="dxa"/>
            <w:vAlign w:val="bottom"/>
          </w:tcPr>
          <w:p w14:paraId="5D81584F" w14:textId="77777777" w:rsidR="00A929D7" w:rsidRDefault="00C116ED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bottom w:val="single" w:sz="4" w:space="0" w:color="000000"/>
            </w:tcBorders>
            <w:vAlign w:val="bottom"/>
          </w:tcPr>
          <w:p w14:paraId="4625AB89" w14:textId="77777777" w:rsidR="00A929D7" w:rsidRDefault="00C116ED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35" w:type="dxa"/>
            <w:vAlign w:val="bottom"/>
          </w:tcPr>
          <w:p w14:paraId="2E3282A2" w14:textId="77777777" w:rsidR="00A929D7" w:rsidRDefault="00C116ED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vAlign w:val="bottom"/>
          </w:tcPr>
          <w:p w14:paraId="62CA4EDA" w14:textId="77777777" w:rsidR="00A929D7" w:rsidRDefault="00C116ED">
            <w:pPr>
              <w:spacing w:line="360" w:lineRule="auto"/>
              <w:jc w:val="center"/>
            </w:pPr>
            <w:r>
              <w:t>декабря</w:t>
            </w:r>
          </w:p>
        </w:tc>
        <w:tc>
          <w:tcPr>
            <w:tcW w:w="348" w:type="dxa"/>
            <w:vAlign w:val="bottom"/>
          </w:tcPr>
          <w:p w14:paraId="063FDE69" w14:textId="77777777" w:rsidR="00A929D7" w:rsidRDefault="00C116ED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3" w:type="dxa"/>
            <w:tcMar>
              <w:left w:w="0" w:type="dxa"/>
              <w:right w:w="0" w:type="dxa"/>
            </w:tcMar>
            <w:vAlign w:val="bottom"/>
          </w:tcPr>
          <w:p w14:paraId="5B44141F" w14:textId="77777777" w:rsidR="00A929D7" w:rsidRDefault="00C116ED">
            <w:pPr>
              <w:spacing w:line="360" w:lineRule="auto"/>
            </w:pPr>
            <w:r>
              <w:t>23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bottom"/>
          </w:tcPr>
          <w:p w14:paraId="5DC4C905" w14:textId="77777777" w:rsidR="00A929D7" w:rsidRDefault="00C116ED">
            <w:pPr>
              <w:spacing w:line="360" w:lineRule="auto"/>
            </w:pPr>
            <w:r>
              <w:t>г.</w:t>
            </w:r>
          </w:p>
        </w:tc>
        <w:tc>
          <w:tcPr>
            <w:tcW w:w="3911" w:type="dxa"/>
            <w:vAlign w:val="bottom"/>
          </w:tcPr>
          <w:p w14:paraId="6160A3E6" w14:textId="77777777" w:rsidR="00A929D7" w:rsidRDefault="00A929D7">
            <w:pPr>
              <w:spacing w:line="360" w:lineRule="auto"/>
            </w:pPr>
          </w:p>
        </w:tc>
        <w:tc>
          <w:tcPr>
            <w:tcW w:w="447" w:type="dxa"/>
            <w:vAlign w:val="bottom"/>
          </w:tcPr>
          <w:p w14:paraId="537C9BA6" w14:textId="77777777" w:rsidR="00A929D7" w:rsidRDefault="00C116ED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bottom"/>
          </w:tcPr>
          <w:p w14:paraId="6E6C1B20" w14:textId="77777777" w:rsidR="00A929D7" w:rsidRDefault="00C116ED">
            <w:pPr>
              <w:spacing w:line="360" w:lineRule="auto"/>
            </w:pPr>
            <w:r>
              <w:t>106</w:t>
            </w:r>
          </w:p>
        </w:tc>
      </w:tr>
    </w:tbl>
    <w:p w14:paraId="390651D6" w14:textId="77777777" w:rsidR="00A929D7" w:rsidRDefault="00C116ED">
      <w:pPr>
        <w:spacing w:line="360" w:lineRule="auto"/>
        <w:ind w:firstLine="708"/>
      </w:pPr>
      <w:r>
        <w:t>с. Каменное</w:t>
      </w:r>
    </w:p>
    <w:p w14:paraId="427E41BA" w14:textId="77777777" w:rsidR="00A929D7" w:rsidRDefault="00A929D7">
      <w:pPr>
        <w:jc w:val="both"/>
      </w:pPr>
    </w:p>
    <w:p w14:paraId="00AC6540" w14:textId="77777777" w:rsidR="00A929D7" w:rsidRDefault="00A929D7">
      <w:pPr>
        <w:ind w:firstLine="720"/>
        <w:jc w:val="both"/>
      </w:pPr>
    </w:p>
    <w:p w14:paraId="70B4F235" w14:textId="77777777" w:rsidR="00A929D7" w:rsidRDefault="00A929D7">
      <w:pPr>
        <w:rPr>
          <w:lang w:val="en-US"/>
        </w:rPr>
      </w:pPr>
    </w:p>
    <w:p w14:paraId="68BCD0AA" w14:textId="77777777" w:rsidR="00A929D7" w:rsidRDefault="00C116ED">
      <w:pPr>
        <w:spacing w:line="276" w:lineRule="auto"/>
      </w:pPr>
      <w:r>
        <w:t>О предоставлении земельного участка</w:t>
      </w:r>
    </w:p>
    <w:p w14:paraId="2E9E076A" w14:textId="77777777" w:rsidR="00A929D7" w:rsidRDefault="00C116ED">
      <w:pPr>
        <w:spacing w:line="276" w:lineRule="auto"/>
      </w:pPr>
      <w:r>
        <w:t xml:space="preserve"> в аренду</w:t>
      </w:r>
    </w:p>
    <w:p w14:paraId="7F8F386F" w14:textId="77777777" w:rsidR="00A929D7" w:rsidRDefault="00A929D7">
      <w:pPr>
        <w:tabs>
          <w:tab w:val="left" w:pos="720"/>
          <w:tab w:val="left" w:pos="1276"/>
        </w:tabs>
        <w:jc w:val="both"/>
        <w:rPr>
          <w:color w:val="FF0000"/>
        </w:rPr>
      </w:pPr>
    </w:p>
    <w:p w14:paraId="3474ECBE" w14:textId="503F0AE9" w:rsidR="00A929D7" w:rsidRDefault="00C116ED">
      <w:pPr>
        <w:tabs>
          <w:tab w:val="left" w:pos="720"/>
          <w:tab w:val="left" w:pos="1276"/>
        </w:tabs>
        <w:jc w:val="both"/>
      </w:pPr>
      <w:r>
        <w:tab/>
        <w:t>В соответствии с подпунктом 4 пункта 2 статьи 39.6 статьей 39.17 Земельного Кодекса Российской Федерации и предоставленных АО «Почта России» Управлением федеральной почтовой связи Ханты-Мансийского автономного округа- Югра документов:</w:t>
      </w:r>
    </w:p>
    <w:p w14:paraId="77281BCE" w14:textId="6C2B328C" w:rsidR="00725B94" w:rsidRDefault="00C116ED">
      <w:pPr>
        <w:tabs>
          <w:tab w:val="left" w:pos="1245"/>
        </w:tabs>
        <w:jc w:val="both"/>
      </w:pPr>
      <w:r>
        <w:t xml:space="preserve">        1. Предоставить в аренду Акционерному </w:t>
      </w:r>
      <w:r w:rsidR="00725B94">
        <w:t>О</w:t>
      </w:r>
      <w:r>
        <w:t xml:space="preserve">бществу «Почта России» УФПС Ханты-Мансийского автономного округа-Югра земельный участок с кадастровым номером 86:07:0101009:689, общей площадью 224 </w:t>
      </w:r>
      <w:proofErr w:type="spellStart"/>
      <w:r>
        <w:t>кв.м</w:t>
      </w:r>
      <w:proofErr w:type="spellEnd"/>
      <w:r>
        <w:t xml:space="preserve">. расположенный по адресу: </w:t>
      </w:r>
    </w:p>
    <w:p w14:paraId="04AAF697" w14:textId="263FC2FD" w:rsidR="00A929D7" w:rsidRDefault="00C116ED">
      <w:pPr>
        <w:tabs>
          <w:tab w:val="left" w:pos="1245"/>
        </w:tabs>
        <w:jc w:val="both"/>
      </w:pPr>
      <w:r>
        <w:t>Ханты-Мансийский автономный округ-Югра, Октябрьский район</w:t>
      </w:r>
      <w:r w:rsidRPr="00725B94">
        <w:t xml:space="preserve">, с. </w:t>
      </w:r>
      <w:proofErr w:type="spellStart"/>
      <w:r w:rsidRPr="00725B94">
        <w:t>Пальяново</w:t>
      </w:r>
      <w:proofErr w:type="spellEnd"/>
      <w:r>
        <w:t>,</w:t>
      </w:r>
      <w:r w:rsidR="00725B94">
        <w:t xml:space="preserve"> ул. Почтовая 13 Б</w:t>
      </w:r>
      <w:r>
        <w:t xml:space="preserve">  категория земель: земли населенных пунктов с разрешённым использованием: оказание услуг связи. </w:t>
      </w:r>
    </w:p>
    <w:p w14:paraId="2DC2AFDC" w14:textId="77777777" w:rsidR="00A929D7" w:rsidRDefault="00C116ED">
      <w:pPr>
        <w:tabs>
          <w:tab w:val="left" w:pos="1245"/>
        </w:tabs>
        <w:jc w:val="both"/>
      </w:pPr>
      <w:r>
        <w:t xml:space="preserve">          2.Специалисту по благоустройству, дорожному хозяйству, капитальному ремонту муниципального образования сельское поселения Каменное </w:t>
      </w:r>
      <w:proofErr w:type="spellStart"/>
      <w:r>
        <w:t>Михопаркиной</w:t>
      </w:r>
      <w:proofErr w:type="spellEnd"/>
      <w:r>
        <w:t xml:space="preserve"> С.Р. заключить договор аренды земельного участка.</w:t>
      </w:r>
    </w:p>
    <w:p w14:paraId="00B2AC39" w14:textId="65C68A88" w:rsidR="00A929D7" w:rsidRDefault="00C116ED">
      <w:pPr>
        <w:tabs>
          <w:tab w:val="left" w:pos="1245"/>
        </w:tabs>
        <w:jc w:val="both"/>
      </w:pPr>
      <w:r>
        <w:t xml:space="preserve">        </w:t>
      </w:r>
      <w:r w:rsidR="00F347A1">
        <w:t>3</w:t>
      </w:r>
      <w:r>
        <w:t>. Разместить настоящее постановление на официальном сайте муниципального образования сельского поселения Каменное.</w:t>
      </w:r>
    </w:p>
    <w:p w14:paraId="6185C891" w14:textId="5824E641" w:rsidR="00A929D7" w:rsidRDefault="00C116ED">
      <w:pPr>
        <w:tabs>
          <w:tab w:val="left" w:pos="720"/>
          <w:tab w:val="left" w:pos="1276"/>
        </w:tabs>
        <w:spacing w:line="360" w:lineRule="auto"/>
        <w:ind w:left="360"/>
        <w:jc w:val="both"/>
      </w:pPr>
      <w:r>
        <w:t xml:space="preserve">  </w:t>
      </w:r>
      <w:r w:rsidR="00F347A1">
        <w:t>4</w:t>
      </w:r>
      <w:r>
        <w:t>. Контроль за исполнением постановления оставляю за собой.</w:t>
      </w:r>
    </w:p>
    <w:p w14:paraId="5F10A5E4" w14:textId="77777777" w:rsidR="00C116ED" w:rsidRDefault="00C116ED"/>
    <w:p w14:paraId="7EEEF034" w14:textId="77777777" w:rsidR="00C116ED" w:rsidRDefault="00C116ED"/>
    <w:p w14:paraId="279EE412" w14:textId="77777777" w:rsidR="00C116ED" w:rsidRDefault="00C116ED"/>
    <w:p w14:paraId="447E9C55" w14:textId="77777777" w:rsidR="00C116ED" w:rsidRDefault="00C116ED"/>
    <w:p w14:paraId="2B28E540" w14:textId="15A05F8F" w:rsidR="00A929D7" w:rsidRDefault="00C116ED">
      <w:r>
        <w:t xml:space="preserve">Глава сельского поселения Каменное      </w:t>
      </w:r>
      <w:bookmarkStart w:id="0" w:name="_GoBack"/>
      <w:bookmarkEnd w:id="0"/>
      <w:r>
        <w:t xml:space="preserve">                                                          </w:t>
      </w:r>
      <w:proofErr w:type="spellStart"/>
      <w:r>
        <w:t>Ю.П.Шпирналь</w:t>
      </w:r>
      <w:proofErr w:type="spellEnd"/>
    </w:p>
    <w:p w14:paraId="5AEF89A9" w14:textId="77777777" w:rsidR="00A929D7" w:rsidRDefault="00A929D7">
      <w:pPr>
        <w:sectPr w:rsidR="00A929D7">
          <w:pgSz w:w="11906" w:h="16838"/>
          <w:pgMar w:top="1134" w:right="851" w:bottom="709" w:left="1701" w:header="0" w:footer="0" w:gutter="0"/>
          <w:cols w:space="720"/>
          <w:formProt w:val="0"/>
          <w:docGrid w:linePitch="360"/>
        </w:sectPr>
      </w:pPr>
    </w:p>
    <w:p w14:paraId="32810830" w14:textId="77777777" w:rsidR="00A929D7" w:rsidRDefault="00A929D7">
      <w:pPr>
        <w:ind w:left="-993"/>
        <w:contextualSpacing/>
        <w:jc w:val="right"/>
      </w:pPr>
    </w:p>
    <w:sectPr w:rsidR="00A929D7">
      <w:pgSz w:w="16838" w:h="11906" w:orient="landscape"/>
      <w:pgMar w:top="1701" w:right="1134" w:bottom="851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TT">
    <w:altName w:val="Cambria"/>
    <w:charset w:val="CC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9D7"/>
    <w:rsid w:val="0010331D"/>
    <w:rsid w:val="00725B94"/>
    <w:rsid w:val="00A671DE"/>
    <w:rsid w:val="00A929D7"/>
    <w:rsid w:val="00C116ED"/>
    <w:rsid w:val="00ED605E"/>
    <w:rsid w:val="00F3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B4CC"/>
  <w15:docId w15:val="{BD590D69-42FA-4C3F-8018-46E24D2E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unhideWhenUsed/>
    <w:rPr>
      <w:color w:val="0000FF"/>
      <w:u w:val="single"/>
    </w:rPr>
  </w:style>
  <w:style w:type="character" w:styleId="a3">
    <w:name w:val="Strong"/>
    <w:uiPriority w:val="22"/>
    <w:qFormat/>
    <w:rPr>
      <w:b/>
      <w:bCs/>
    </w:rPr>
  </w:style>
  <w:style w:type="character" w:customStyle="1" w:styleId="a4">
    <w:name w:val="Заголовок Знак"/>
    <w:basedOn w:val="a0"/>
    <w:qFormat/>
    <w:rPr>
      <w:sz w:val="28"/>
    </w:rPr>
  </w:style>
  <w:style w:type="character" w:customStyle="1" w:styleId="ConsPlusNormal">
    <w:name w:val="ConsPlusNormal Знак"/>
    <w:link w:val="ConsPlusNormal"/>
    <w:qFormat/>
    <w:locked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Основной текст с отступом 2 Знак"/>
    <w:basedOn w:val="a0"/>
    <w:link w:val="21"/>
    <w:qFormat/>
    <w:rPr>
      <w:sz w:val="28"/>
    </w:rPr>
  </w:style>
  <w:style w:type="paragraph" w:styleId="a5">
    <w:name w:val="Title"/>
    <w:basedOn w:val="a"/>
    <w:next w:val="a6"/>
    <w:qFormat/>
    <w:pPr>
      <w:jc w:val="center"/>
    </w:pPr>
    <w:rPr>
      <w:sz w:val="28"/>
      <w:szCs w:val="20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0"/>
    <w:qFormat/>
    <w:pPr>
      <w:widowControl w:val="0"/>
      <w:ind w:firstLine="851"/>
    </w:pPr>
    <w:rPr>
      <w:sz w:val="28"/>
      <w:szCs w:val="20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headertext">
    <w:name w:val="headertext"/>
    <w:basedOn w:val="a"/>
    <w:qFormat/>
    <w:pPr>
      <w:spacing w:beforeAutospacing="1" w:afterAutospacing="1"/>
    </w:pPr>
  </w:style>
  <w:style w:type="paragraph" w:customStyle="1" w:styleId="FORMATTEXT">
    <w:name w:val=".FORMATTEXT"/>
    <w:uiPriority w:val="99"/>
    <w:qFormat/>
    <w:pPr>
      <w:widowControl w:val="0"/>
    </w:pPr>
    <w:rPr>
      <w:rFonts w:ascii="Arial" w:hAnsi="Arial" w:cs="Arial"/>
      <w:sz w:val="24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  <w:sz w:val="24"/>
    </w:rPr>
  </w:style>
  <w:style w:type="paragraph" w:styleId="ab">
    <w:name w:val="No Spacing"/>
    <w:uiPriority w:val="1"/>
    <w:qFormat/>
    <w:rPr>
      <w:rFonts w:eastAsia="Calibri"/>
      <w:sz w:val="28"/>
      <w:szCs w:val="28"/>
      <w:lang w:eastAsia="en-US"/>
    </w:rPr>
  </w:style>
  <w:style w:type="paragraph" w:customStyle="1" w:styleId="formattext0">
    <w:name w:val="formattext"/>
    <w:basedOn w:val="a"/>
    <w:qFormat/>
    <w:pPr>
      <w:spacing w:beforeAutospacing="1" w:afterAutospacing="1"/>
    </w:p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rsid w:val="0072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ПК-1</cp:lastModifiedBy>
  <cp:revision>19</cp:revision>
  <cp:lastPrinted>2023-12-15T09:19:00Z</cp:lastPrinted>
  <dcterms:created xsi:type="dcterms:W3CDTF">2021-10-13T06:30:00Z</dcterms:created>
  <dcterms:modified xsi:type="dcterms:W3CDTF">2023-12-15T11:38:00Z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AAAF96926B8A4071A49B5690E7B6ED23_13</vt:lpwstr>
  </property>
  <property fmtid="{D5CDD505-2E9C-101B-9397-08002B2CF9AE}" pid="7" name="KSOProductBuildVer">
    <vt:lpwstr>1049-12.2.0.13215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