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6DA" w:rsidRDefault="00BE06DA" w:rsidP="00BE06DA">
      <w:pPr>
        <w:spacing w:line="360" w:lineRule="auto"/>
        <w:jc w:val="center"/>
        <w:rPr>
          <w:rFonts w:ascii="FreeSetCTT" w:hAnsi="FreeSetCTT"/>
          <w:sz w:val="20"/>
        </w:rPr>
      </w:pPr>
      <w:r>
        <w:rPr>
          <w:noProof/>
        </w:rPr>
        <w:drawing>
          <wp:anchor distT="0" distB="0" distL="114300" distR="114300" simplePos="0" relativeHeight="251660288" behindDoc="0" locked="0" layoutInCell="1" allowOverlap="1">
            <wp:simplePos x="0" y="0"/>
            <wp:positionH relativeFrom="column">
              <wp:posOffset>2815590</wp:posOffset>
            </wp:positionH>
            <wp:positionV relativeFrom="paragraph">
              <wp:posOffset>89535</wp:posOffset>
            </wp:positionV>
            <wp:extent cx="495300" cy="609600"/>
            <wp:effectExtent l="19050" t="0" r="0" b="0"/>
            <wp:wrapNone/>
            <wp:docPr id="1" name="Рисунок 2" descr="герб Октябрьского района (для 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Октябрьского района (для бланка)"/>
                    <pic:cNvPicPr>
                      <a:picLocks noChangeAspect="1" noChangeArrowheads="1"/>
                    </pic:cNvPicPr>
                  </pic:nvPicPr>
                  <pic:blipFill>
                    <a:blip r:embed="rId5" cstate="print"/>
                    <a:srcRect/>
                    <a:stretch>
                      <a:fillRect/>
                    </a:stretch>
                  </pic:blipFill>
                  <pic:spPr bwMode="auto">
                    <a:xfrm>
                      <a:off x="0" y="0"/>
                      <a:ext cx="495300" cy="609600"/>
                    </a:xfrm>
                    <a:prstGeom prst="rect">
                      <a:avLst/>
                    </a:prstGeom>
                    <a:noFill/>
                  </pic:spPr>
                </pic:pic>
              </a:graphicData>
            </a:graphic>
          </wp:anchor>
        </w:drawing>
      </w:r>
    </w:p>
    <w:p w:rsidR="00BE06DA" w:rsidRDefault="00BE06DA" w:rsidP="00BE06DA">
      <w:pPr>
        <w:spacing w:line="360" w:lineRule="auto"/>
      </w:pPr>
    </w:p>
    <w:tbl>
      <w:tblPr>
        <w:tblW w:w="9840" w:type="dxa"/>
        <w:tblLayout w:type="fixed"/>
        <w:tblLook w:val="01E0"/>
      </w:tblPr>
      <w:tblGrid>
        <w:gridCol w:w="236"/>
        <w:gridCol w:w="622"/>
        <w:gridCol w:w="236"/>
        <w:gridCol w:w="1513"/>
        <w:gridCol w:w="348"/>
        <w:gridCol w:w="272"/>
        <w:gridCol w:w="274"/>
        <w:gridCol w:w="3912"/>
        <w:gridCol w:w="446"/>
        <w:gridCol w:w="1981"/>
      </w:tblGrid>
      <w:tr w:rsidR="00BE06DA" w:rsidTr="00A84D2E">
        <w:trPr>
          <w:trHeight w:val="1588"/>
        </w:trPr>
        <w:tc>
          <w:tcPr>
            <w:tcW w:w="9840" w:type="dxa"/>
            <w:gridSpan w:val="10"/>
            <w:tcBorders>
              <w:top w:val="nil"/>
              <w:left w:val="nil"/>
              <w:right w:val="nil"/>
            </w:tcBorders>
          </w:tcPr>
          <w:p w:rsidR="00BE06DA" w:rsidRDefault="00BE06DA" w:rsidP="00BE06DA">
            <w:pPr>
              <w:spacing w:line="360" w:lineRule="auto"/>
              <w:rPr>
                <w:rFonts w:ascii="Georgia" w:hAnsi="Georgia"/>
                <w:b/>
              </w:rPr>
            </w:pPr>
          </w:p>
          <w:p w:rsidR="00BE06DA" w:rsidRDefault="00BE06DA" w:rsidP="00A84D2E">
            <w:pPr>
              <w:spacing w:line="360" w:lineRule="auto"/>
              <w:jc w:val="center"/>
              <w:rPr>
                <w:rFonts w:ascii="Georgia" w:hAnsi="Georgia"/>
                <w:sz w:val="12"/>
                <w:szCs w:val="12"/>
              </w:rPr>
            </w:pPr>
          </w:p>
          <w:p w:rsidR="00BE06DA" w:rsidRDefault="00BE06DA" w:rsidP="00A84D2E">
            <w:pPr>
              <w:spacing w:line="360" w:lineRule="auto"/>
              <w:jc w:val="center"/>
              <w:rPr>
                <w:b/>
                <w:sz w:val="26"/>
                <w:szCs w:val="26"/>
              </w:rPr>
            </w:pPr>
            <w:r>
              <w:rPr>
                <w:b/>
                <w:sz w:val="26"/>
                <w:szCs w:val="26"/>
              </w:rPr>
              <w:t xml:space="preserve">АДМИНИСТРАЦИЯ  </w:t>
            </w:r>
          </w:p>
          <w:p w:rsidR="00BE06DA" w:rsidRDefault="00BE06DA" w:rsidP="00A84D2E">
            <w:pPr>
              <w:spacing w:line="360" w:lineRule="auto"/>
              <w:jc w:val="center"/>
              <w:rPr>
                <w:b/>
                <w:sz w:val="26"/>
                <w:szCs w:val="26"/>
              </w:rPr>
            </w:pPr>
            <w:r>
              <w:rPr>
                <w:b/>
                <w:sz w:val="26"/>
                <w:szCs w:val="26"/>
              </w:rPr>
              <w:t xml:space="preserve">СЕЛЬСКОГО ПОСЕЛЕНИЯ  </w:t>
            </w:r>
            <w:proofErr w:type="gramStart"/>
            <w:r>
              <w:rPr>
                <w:b/>
                <w:sz w:val="26"/>
                <w:szCs w:val="26"/>
              </w:rPr>
              <w:t>КАМЕННОЕ</w:t>
            </w:r>
            <w:proofErr w:type="gramEnd"/>
          </w:p>
          <w:p w:rsidR="00BE06DA" w:rsidRDefault="00BE06DA" w:rsidP="00A84D2E">
            <w:pPr>
              <w:spacing w:line="360" w:lineRule="auto"/>
              <w:jc w:val="center"/>
              <w:rPr>
                <w:b/>
                <w:sz w:val="26"/>
                <w:szCs w:val="26"/>
              </w:rPr>
            </w:pPr>
            <w:r>
              <w:rPr>
                <w:b/>
                <w:sz w:val="26"/>
                <w:szCs w:val="26"/>
              </w:rPr>
              <w:t>Октябрьского района</w:t>
            </w:r>
          </w:p>
          <w:p w:rsidR="00BE06DA" w:rsidRDefault="00BE06DA" w:rsidP="00BE06DA">
            <w:pPr>
              <w:spacing w:line="360" w:lineRule="auto"/>
              <w:jc w:val="center"/>
              <w:rPr>
                <w:b/>
                <w:sz w:val="26"/>
                <w:szCs w:val="26"/>
              </w:rPr>
            </w:pPr>
            <w:r>
              <w:rPr>
                <w:b/>
                <w:sz w:val="26"/>
                <w:szCs w:val="26"/>
              </w:rPr>
              <w:t xml:space="preserve">Ханты-Мансийского автономного округа – </w:t>
            </w:r>
            <w:proofErr w:type="spellStart"/>
            <w:r>
              <w:rPr>
                <w:b/>
                <w:sz w:val="26"/>
                <w:szCs w:val="26"/>
              </w:rPr>
              <w:t>Югры</w:t>
            </w:r>
            <w:proofErr w:type="spellEnd"/>
          </w:p>
          <w:p w:rsidR="00BE06DA" w:rsidRDefault="00BE06DA" w:rsidP="00A84D2E">
            <w:pPr>
              <w:pStyle w:val="2"/>
              <w:spacing w:line="360" w:lineRule="auto"/>
            </w:pPr>
            <w:r>
              <w:t>ПОСТАНОВЛЕНИЕ</w:t>
            </w:r>
          </w:p>
          <w:p w:rsidR="00BE06DA" w:rsidRDefault="00BE06DA" w:rsidP="00A84D2E"/>
          <w:p w:rsidR="00BE06DA" w:rsidRPr="00EC7C20" w:rsidRDefault="00BE06DA" w:rsidP="00A84D2E"/>
        </w:tc>
      </w:tr>
      <w:tr w:rsidR="00BE06DA" w:rsidTr="00A84D2E">
        <w:trPr>
          <w:trHeight w:val="454"/>
        </w:trPr>
        <w:tc>
          <w:tcPr>
            <w:tcW w:w="236" w:type="dxa"/>
            <w:vAlign w:val="bottom"/>
          </w:tcPr>
          <w:p w:rsidR="00BE06DA" w:rsidRDefault="00BE06DA" w:rsidP="00A84D2E">
            <w:pPr>
              <w:spacing w:line="360" w:lineRule="auto"/>
              <w:jc w:val="right"/>
            </w:pPr>
            <w:r>
              <w:t>«</w:t>
            </w:r>
          </w:p>
        </w:tc>
        <w:tc>
          <w:tcPr>
            <w:tcW w:w="622" w:type="dxa"/>
            <w:tcBorders>
              <w:left w:val="nil"/>
              <w:bottom w:val="single" w:sz="4" w:space="0" w:color="auto"/>
              <w:right w:val="nil"/>
            </w:tcBorders>
            <w:vAlign w:val="bottom"/>
          </w:tcPr>
          <w:p w:rsidR="00BE06DA" w:rsidRPr="000F624A" w:rsidRDefault="0006108F" w:rsidP="00A84D2E">
            <w:pPr>
              <w:spacing w:line="360" w:lineRule="auto"/>
              <w:jc w:val="center"/>
            </w:pPr>
            <w:r>
              <w:t xml:space="preserve">4 </w:t>
            </w:r>
          </w:p>
        </w:tc>
        <w:tc>
          <w:tcPr>
            <w:tcW w:w="236" w:type="dxa"/>
            <w:vAlign w:val="bottom"/>
          </w:tcPr>
          <w:p w:rsidR="00BE06DA" w:rsidRDefault="00BE06DA" w:rsidP="00A84D2E">
            <w:pPr>
              <w:spacing w:line="360" w:lineRule="auto"/>
            </w:pPr>
            <w:r>
              <w:t>»</w:t>
            </w:r>
          </w:p>
        </w:tc>
        <w:tc>
          <w:tcPr>
            <w:tcW w:w="1513" w:type="dxa"/>
            <w:tcBorders>
              <w:left w:val="nil"/>
              <w:bottom w:val="single" w:sz="4" w:space="0" w:color="auto"/>
              <w:right w:val="nil"/>
            </w:tcBorders>
            <w:vAlign w:val="bottom"/>
          </w:tcPr>
          <w:p w:rsidR="00BE06DA" w:rsidRDefault="0006108F" w:rsidP="00A84D2E">
            <w:pPr>
              <w:spacing w:line="360" w:lineRule="auto"/>
              <w:jc w:val="center"/>
            </w:pPr>
            <w:r>
              <w:t>декабря</w:t>
            </w:r>
          </w:p>
        </w:tc>
        <w:tc>
          <w:tcPr>
            <w:tcW w:w="348" w:type="dxa"/>
            <w:vAlign w:val="bottom"/>
          </w:tcPr>
          <w:p w:rsidR="00BE06DA" w:rsidRDefault="00BE06DA" w:rsidP="00A84D2E">
            <w:pPr>
              <w:spacing w:line="360" w:lineRule="auto"/>
              <w:ind w:right="-108"/>
              <w:jc w:val="right"/>
            </w:pPr>
            <w:r>
              <w:t>20</w:t>
            </w:r>
          </w:p>
        </w:tc>
        <w:tc>
          <w:tcPr>
            <w:tcW w:w="272" w:type="dxa"/>
            <w:tcMar>
              <w:top w:w="0" w:type="dxa"/>
              <w:left w:w="0" w:type="dxa"/>
              <w:bottom w:w="0" w:type="dxa"/>
              <w:right w:w="0" w:type="dxa"/>
            </w:tcMar>
            <w:vAlign w:val="bottom"/>
          </w:tcPr>
          <w:p w:rsidR="00BE06DA" w:rsidRDefault="00BE06DA" w:rsidP="00A84D2E">
            <w:pPr>
              <w:spacing w:line="360" w:lineRule="auto"/>
            </w:pPr>
            <w:r>
              <w:t>15</w:t>
            </w:r>
          </w:p>
        </w:tc>
        <w:tc>
          <w:tcPr>
            <w:tcW w:w="274" w:type="dxa"/>
            <w:tcMar>
              <w:top w:w="0" w:type="dxa"/>
              <w:left w:w="0" w:type="dxa"/>
              <w:bottom w:w="0" w:type="dxa"/>
              <w:right w:w="0" w:type="dxa"/>
            </w:tcMar>
            <w:vAlign w:val="bottom"/>
          </w:tcPr>
          <w:p w:rsidR="00BE06DA" w:rsidRDefault="00BE06DA" w:rsidP="00A84D2E">
            <w:pPr>
              <w:spacing w:line="360" w:lineRule="auto"/>
            </w:pPr>
            <w:proofErr w:type="gramStart"/>
            <w:r>
              <w:t>г</w:t>
            </w:r>
            <w:proofErr w:type="gramEnd"/>
            <w:r>
              <w:t>.</w:t>
            </w:r>
          </w:p>
        </w:tc>
        <w:tc>
          <w:tcPr>
            <w:tcW w:w="3912" w:type="dxa"/>
            <w:vAlign w:val="bottom"/>
          </w:tcPr>
          <w:p w:rsidR="00BE06DA" w:rsidRDefault="00BE06DA" w:rsidP="00A84D2E">
            <w:pPr>
              <w:spacing w:line="360" w:lineRule="auto"/>
            </w:pPr>
          </w:p>
        </w:tc>
        <w:tc>
          <w:tcPr>
            <w:tcW w:w="446" w:type="dxa"/>
            <w:vAlign w:val="bottom"/>
          </w:tcPr>
          <w:p w:rsidR="00BE06DA" w:rsidRDefault="00BE06DA" w:rsidP="00A84D2E">
            <w:pPr>
              <w:spacing w:line="360" w:lineRule="auto"/>
              <w:jc w:val="center"/>
            </w:pPr>
            <w:r>
              <w:t>№</w:t>
            </w:r>
          </w:p>
        </w:tc>
        <w:tc>
          <w:tcPr>
            <w:tcW w:w="1981" w:type="dxa"/>
            <w:tcBorders>
              <w:left w:val="nil"/>
              <w:bottom w:val="single" w:sz="4" w:space="0" w:color="auto"/>
              <w:right w:val="nil"/>
            </w:tcBorders>
            <w:vAlign w:val="bottom"/>
          </w:tcPr>
          <w:p w:rsidR="00BE06DA" w:rsidRDefault="0006108F" w:rsidP="00A84D2E">
            <w:pPr>
              <w:spacing w:line="360" w:lineRule="auto"/>
            </w:pPr>
            <w:r>
              <w:t>193</w:t>
            </w:r>
          </w:p>
        </w:tc>
      </w:tr>
    </w:tbl>
    <w:p w:rsidR="00210868" w:rsidRDefault="00BE06DA" w:rsidP="00BE06DA">
      <w:pPr>
        <w:spacing w:line="360" w:lineRule="auto"/>
        <w:ind w:firstLine="708"/>
      </w:pPr>
      <w:r>
        <w:t>с</w:t>
      </w:r>
      <w:proofErr w:type="gramStart"/>
      <w:r>
        <w:t>.К</w:t>
      </w:r>
      <w:proofErr w:type="gramEnd"/>
      <w:r>
        <w:t>аменное</w:t>
      </w:r>
    </w:p>
    <w:p w:rsidR="00BE06DA" w:rsidRDefault="00BE06DA" w:rsidP="00BE06DA">
      <w:pPr>
        <w:spacing w:line="360" w:lineRule="auto"/>
        <w:ind w:firstLine="708"/>
      </w:pPr>
    </w:p>
    <w:p w:rsidR="00457A8A" w:rsidRPr="00457A8A" w:rsidRDefault="00457A8A" w:rsidP="00BF7AC8">
      <w:pPr>
        <w:spacing w:line="360" w:lineRule="auto"/>
      </w:pPr>
      <w:r w:rsidRPr="00457A8A">
        <w:t xml:space="preserve">О внесении изменений в </w:t>
      </w:r>
      <w:r w:rsidR="0006108F">
        <w:t>по</w:t>
      </w:r>
      <w:r w:rsidRPr="00457A8A">
        <w:t xml:space="preserve">становление администрации  </w:t>
      </w:r>
    </w:p>
    <w:p w:rsidR="00457A8A" w:rsidRPr="00457A8A" w:rsidRDefault="00457A8A" w:rsidP="00BF7AC8">
      <w:pPr>
        <w:spacing w:line="360" w:lineRule="auto"/>
      </w:pPr>
      <w:r w:rsidRPr="00457A8A">
        <w:t xml:space="preserve">сельского поселения </w:t>
      </w:r>
      <w:proofErr w:type="gramStart"/>
      <w:r w:rsidRPr="00457A8A">
        <w:t>Каменное</w:t>
      </w:r>
      <w:proofErr w:type="gramEnd"/>
      <w:r w:rsidRPr="00457A8A">
        <w:t xml:space="preserve"> от </w:t>
      </w:r>
      <w:r>
        <w:t>19.0</w:t>
      </w:r>
      <w:r w:rsidRPr="00457A8A">
        <w:t>1.2015 № 2 «Об</w:t>
      </w:r>
    </w:p>
    <w:p w:rsidR="00457A8A" w:rsidRPr="00457A8A" w:rsidRDefault="00457A8A" w:rsidP="00BF7AC8">
      <w:pPr>
        <w:spacing w:line="360" w:lineRule="auto"/>
      </w:pPr>
      <w:r w:rsidRPr="00457A8A">
        <w:t xml:space="preserve"> утверждении Положения </w:t>
      </w:r>
      <w:proofErr w:type="gramStart"/>
      <w:r w:rsidRPr="00457A8A">
        <w:t>о</w:t>
      </w:r>
      <w:proofErr w:type="gramEnd"/>
      <w:r w:rsidRPr="00457A8A">
        <w:t xml:space="preserve"> муниципальном </w:t>
      </w:r>
    </w:p>
    <w:p w:rsidR="00457A8A" w:rsidRPr="00457A8A" w:rsidRDefault="00457A8A" w:rsidP="00BF7AC8">
      <w:pPr>
        <w:spacing w:line="360" w:lineRule="auto"/>
      </w:pPr>
      <w:r w:rsidRPr="00457A8A">
        <w:t xml:space="preserve">земельном </w:t>
      </w:r>
      <w:proofErr w:type="gramStart"/>
      <w:r w:rsidRPr="00457A8A">
        <w:t>контроле</w:t>
      </w:r>
      <w:proofErr w:type="gramEnd"/>
      <w:r>
        <w:t xml:space="preserve"> </w:t>
      </w:r>
      <w:r w:rsidRPr="00457A8A">
        <w:t xml:space="preserve">за использованием земель </w:t>
      </w:r>
    </w:p>
    <w:p w:rsidR="00457A8A" w:rsidRDefault="00457A8A" w:rsidP="00BF7AC8">
      <w:pPr>
        <w:spacing w:line="360" w:lineRule="auto"/>
      </w:pPr>
      <w:r w:rsidRPr="00457A8A">
        <w:t xml:space="preserve">на территории сельского поселения </w:t>
      </w:r>
      <w:proofErr w:type="gramStart"/>
      <w:r w:rsidRPr="00457A8A">
        <w:t>Каменное</w:t>
      </w:r>
      <w:proofErr w:type="gramEnd"/>
      <w:r w:rsidRPr="00457A8A">
        <w:t>»</w:t>
      </w:r>
    </w:p>
    <w:p w:rsidR="00457A8A" w:rsidRDefault="00457A8A" w:rsidP="00457A8A"/>
    <w:p w:rsidR="00457A8A" w:rsidRPr="00457A8A" w:rsidRDefault="00457A8A" w:rsidP="0006108F">
      <w:pPr>
        <w:spacing w:line="360" w:lineRule="auto"/>
        <w:ind w:firstLine="708"/>
        <w:jc w:val="both"/>
        <w:rPr>
          <w:bCs/>
        </w:rPr>
      </w:pPr>
      <w:r w:rsidRPr="00457A8A">
        <w:rPr>
          <w:color w:val="000000"/>
        </w:rPr>
        <w:t xml:space="preserve">В соответствии с </w:t>
      </w:r>
      <w:r w:rsidRPr="00457A8A">
        <w:rPr>
          <w:bCs/>
          <w:color w:val="000000"/>
        </w:rPr>
        <w:t xml:space="preserve"> Федеральным законом </w:t>
      </w:r>
      <w:r w:rsidRPr="00457A8A">
        <w:rPr>
          <w:color w:val="000000"/>
        </w:rPr>
        <w:t>от 06.10.2003  № 131-ФЗ « Об общих принципах организации местного самоуправления в Российской Федерации», с целью приведения в соответствие с действующим законодательством</w:t>
      </w:r>
      <w:proofErr w:type="gramStart"/>
      <w:r w:rsidRPr="00457A8A">
        <w:t xml:space="preserve"> ,</w:t>
      </w:r>
      <w:proofErr w:type="gramEnd"/>
      <w:r w:rsidRPr="00457A8A">
        <w:t xml:space="preserve"> Федера</w:t>
      </w:r>
      <w:r>
        <w:t>льным законом от 26.12.2008 года</w:t>
      </w:r>
      <w:r w:rsidR="00BF7AC8">
        <w:t xml:space="preserve"> № 294-ФЗ</w:t>
      </w:r>
      <w:r w:rsidRPr="00457A8A">
        <w:t xml:space="preserve"> «</w:t>
      </w:r>
      <w:r w:rsidRPr="00457A8A">
        <w:rPr>
          <w:bCs/>
        </w:rPr>
        <w:t>О защите прав юридических лиц</w:t>
      </w:r>
      <w:r>
        <w:rPr>
          <w:bCs/>
        </w:rPr>
        <w:t xml:space="preserve"> </w:t>
      </w:r>
      <w:r w:rsidRPr="00457A8A">
        <w:rPr>
          <w:bCs/>
        </w:rPr>
        <w:t>и индивидуальных предпринимателей при осуществлении</w:t>
      </w:r>
      <w:r>
        <w:rPr>
          <w:bCs/>
        </w:rPr>
        <w:t xml:space="preserve"> </w:t>
      </w:r>
      <w:r w:rsidRPr="00457A8A">
        <w:rPr>
          <w:bCs/>
        </w:rPr>
        <w:t>государственного контроля (надзора)и муниципального контроля</w:t>
      </w:r>
      <w:r>
        <w:rPr>
          <w:bCs/>
        </w:rPr>
        <w:t xml:space="preserve">: </w:t>
      </w:r>
    </w:p>
    <w:p w:rsidR="00457A8A" w:rsidRDefault="00457A8A" w:rsidP="0006108F">
      <w:pPr>
        <w:jc w:val="both"/>
        <w:rPr>
          <w:color w:val="000000"/>
        </w:rPr>
      </w:pPr>
    </w:p>
    <w:p w:rsidR="00457A8A" w:rsidRPr="00F854E6" w:rsidRDefault="00457A8A" w:rsidP="00BF7AC8">
      <w:pPr>
        <w:spacing w:line="360" w:lineRule="auto"/>
        <w:ind w:firstLine="708"/>
        <w:jc w:val="both"/>
      </w:pPr>
      <w:r>
        <w:rPr>
          <w:color w:val="000000"/>
        </w:rPr>
        <w:t>1.Внести изменения в постановление администрации сельского поселения Каменное от 19.01.2015 года № 2 «</w:t>
      </w:r>
      <w:r w:rsidRPr="00457A8A">
        <w:t>Об</w:t>
      </w:r>
      <w:r>
        <w:t xml:space="preserve"> </w:t>
      </w:r>
      <w:r w:rsidRPr="00457A8A">
        <w:t>утверждении Положения о муниципальном земельном контроле</w:t>
      </w:r>
      <w:r>
        <w:t xml:space="preserve"> </w:t>
      </w:r>
      <w:r w:rsidRPr="00457A8A">
        <w:t>за использованием земель на территории сельского поселения Каменное</w:t>
      </w:r>
      <w:r>
        <w:rPr>
          <w:color w:val="000000"/>
        </w:rPr>
        <w:t>»</w:t>
      </w:r>
      <w:proofErr w:type="gramStart"/>
      <w:r>
        <w:rPr>
          <w:color w:val="000000"/>
        </w:rPr>
        <w:t xml:space="preserve"> :</w:t>
      </w:r>
      <w:proofErr w:type="gramEnd"/>
    </w:p>
    <w:p w:rsidR="009664EB" w:rsidRPr="009664EB" w:rsidRDefault="009664EB" w:rsidP="00BF7AC8">
      <w:pPr>
        <w:spacing w:line="360" w:lineRule="auto"/>
        <w:ind w:firstLine="708"/>
        <w:jc w:val="both"/>
        <w:rPr>
          <w:color w:val="000000"/>
        </w:rPr>
      </w:pPr>
      <w:r>
        <w:rPr>
          <w:color w:val="000000"/>
        </w:rPr>
        <w:t xml:space="preserve">1.1.Абзац 9 пункта 4.2 изложить </w:t>
      </w:r>
      <w:r w:rsidR="00457A8A">
        <w:rPr>
          <w:color w:val="000000"/>
        </w:rPr>
        <w:t xml:space="preserve"> в следующей редакции</w:t>
      </w:r>
      <w:r w:rsidR="00D16B75">
        <w:rPr>
          <w:color w:val="000000"/>
        </w:rPr>
        <w:t>:</w:t>
      </w:r>
      <w:r w:rsidR="00457A8A">
        <w:rPr>
          <w:color w:val="000000"/>
        </w:rPr>
        <w:t xml:space="preserve"> </w:t>
      </w:r>
    </w:p>
    <w:p w:rsidR="009664EB" w:rsidRPr="00D16B75" w:rsidRDefault="009664EB" w:rsidP="00D16B75">
      <w:pPr>
        <w:spacing w:line="360" w:lineRule="auto"/>
        <w:jc w:val="both"/>
        <w:rPr>
          <w:color w:val="000000" w:themeColor="text1"/>
          <w:spacing w:val="2"/>
          <w:shd w:val="clear" w:color="auto" w:fill="FFFFFF"/>
        </w:rPr>
      </w:pPr>
      <w:proofErr w:type="gramStart"/>
      <w:r w:rsidRPr="00D16B75">
        <w:rPr>
          <w:color w:val="000000" w:themeColor="text1"/>
          <w:spacing w:val="2"/>
          <w:shd w:val="clear" w:color="auto" w:fill="FFFFFF"/>
        </w:rPr>
        <w:t>«-</w:t>
      </w:r>
      <w:r w:rsidR="00BE06DA">
        <w:rPr>
          <w:color w:val="000000" w:themeColor="text1"/>
          <w:spacing w:val="2"/>
          <w:shd w:val="clear" w:color="auto" w:fill="FFFFFF"/>
        </w:rPr>
        <w:t xml:space="preserve"> </w:t>
      </w:r>
      <w:r w:rsidRPr="00D16B75">
        <w:rPr>
          <w:color w:val="000000" w:themeColor="text1"/>
          <w:spacing w:val="2"/>
          <w:shd w:val="clear" w:color="auto" w:fill="FFFFFF"/>
        </w:rPr>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w:t>
      </w:r>
      <w:r w:rsidRPr="00D16B75">
        <w:rPr>
          <w:color w:val="000000" w:themeColor="text1"/>
          <w:spacing w:val="2"/>
          <w:shd w:val="clear" w:color="auto" w:fill="FFFFFF"/>
        </w:rPr>
        <w:lastRenderedPageBreak/>
        <w:t>ограничение прав и законных интересов граждан, в том числе</w:t>
      </w:r>
      <w:proofErr w:type="gramEnd"/>
      <w:r w:rsidRPr="00D16B75">
        <w:rPr>
          <w:color w:val="000000" w:themeColor="text1"/>
          <w:spacing w:val="2"/>
          <w:shd w:val="clear" w:color="auto" w:fill="FFFFFF"/>
        </w:rPr>
        <w:t xml:space="preserve"> индивидуальных предпринимателей, юридических лиц</w:t>
      </w:r>
      <w:proofErr w:type="gramStart"/>
      <w:r w:rsidRPr="00D16B75">
        <w:rPr>
          <w:color w:val="000000" w:themeColor="text1"/>
          <w:spacing w:val="2"/>
          <w:shd w:val="clear" w:color="auto" w:fill="FFFFFF"/>
        </w:rPr>
        <w:t>;</w:t>
      </w:r>
      <w:r w:rsidR="00BF7AC8">
        <w:rPr>
          <w:color w:val="000000" w:themeColor="text1"/>
          <w:spacing w:val="2"/>
          <w:shd w:val="clear" w:color="auto" w:fill="FFFFFF"/>
        </w:rPr>
        <w:t>»</w:t>
      </w:r>
      <w:proofErr w:type="gramEnd"/>
    </w:p>
    <w:p w:rsidR="009664EB" w:rsidRPr="00D16B75" w:rsidRDefault="009664EB" w:rsidP="00BF7AC8">
      <w:pPr>
        <w:spacing w:line="360" w:lineRule="auto"/>
        <w:ind w:firstLine="708"/>
        <w:jc w:val="both"/>
        <w:rPr>
          <w:color w:val="000000" w:themeColor="text1"/>
          <w:shd w:val="clear" w:color="auto" w:fill="FFFFFF"/>
        </w:rPr>
      </w:pPr>
      <w:r w:rsidRPr="00D16B75">
        <w:rPr>
          <w:color w:val="000000" w:themeColor="text1"/>
          <w:spacing w:val="2"/>
          <w:shd w:val="clear" w:color="auto" w:fill="FFFFFF"/>
        </w:rPr>
        <w:t xml:space="preserve">1.2. Абзац 3 пункта 5.2 </w:t>
      </w:r>
      <w:r w:rsidRPr="00D16B75">
        <w:rPr>
          <w:color w:val="000000" w:themeColor="text1"/>
        </w:rPr>
        <w:t xml:space="preserve"> изложить   следующей редакции</w:t>
      </w:r>
      <w:r w:rsidRPr="00D16B75">
        <w:rPr>
          <w:color w:val="000000" w:themeColor="text1"/>
          <w:shd w:val="clear" w:color="auto" w:fill="FFFFFF"/>
        </w:rPr>
        <w:t>:</w:t>
      </w:r>
    </w:p>
    <w:p w:rsidR="009664EB" w:rsidRPr="00D16B75" w:rsidRDefault="009664EB" w:rsidP="00D16B75">
      <w:pPr>
        <w:spacing w:line="360" w:lineRule="auto"/>
        <w:jc w:val="both"/>
        <w:rPr>
          <w:color w:val="000000" w:themeColor="text1"/>
          <w:spacing w:val="2"/>
          <w:shd w:val="clear" w:color="auto" w:fill="FFFFFF"/>
        </w:rPr>
      </w:pPr>
      <w:r w:rsidRPr="00D16B75">
        <w:rPr>
          <w:color w:val="000000" w:themeColor="text1"/>
          <w:shd w:val="clear" w:color="auto" w:fill="FFFFFF"/>
        </w:rPr>
        <w:t xml:space="preserve">«- </w:t>
      </w:r>
      <w:r w:rsidRPr="00D16B75">
        <w:rPr>
          <w:color w:val="000000" w:themeColor="text1"/>
          <w:spacing w:val="2"/>
          <w:shd w:val="clear" w:color="auto" w:fill="FFFFFF"/>
        </w:rP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9664EB" w:rsidRPr="00D16B75" w:rsidRDefault="009664EB" w:rsidP="00BF7AC8">
      <w:pPr>
        <w:spacing w:line="360" w:lineRule="auto"/>
        <w:ind w:firstLine="708"/>
        <w:jc w:val="both"/>
        <w:rPr>
          <w:color w:val="000000" w:themeColor="text1"/>
          <w:spacing w:val="2"/>
          <w:shd w:val="clear" w:color="auto" w:fill="FFFFFF"/>
        </w:rPr>
      </w:pPr>
      <w:r w:rsidRPr="00D16B75">
        <w:rPr>
          <w:color w:val="000000" w:themeColor="text1"/>
          <w:spacing w:val="2"/>
          <w:shd w:val="clear" w:color="auto" w:fill="FFFFFF"/>
        </w:rPr>
        <w:t>1.3.пункт 7.9 изложить в следующей редакции:</w:t>
      </w:r>
    </w:p>
    <w:p w:rsidR="009664EB" w:rsidRPr="00D16B75" w:rsidRDefault="009664EB" w:rsidP="00D16B75">
      <w:pPr>
        <w:spacing w:line="360" w:lineRule="auto"/>
        <w:jc w:val="both"/>
        <w:rPr>
          <w:color w:val="000000" w:themeColor="text1"/>
          <w:shd w:val="clear" w:color="auto" w:fill="FFFFFF"/>
        </w:rPr>
      </w:pPr>
      <w:r w:rsidRPr="00D16B75">
        <w:rPr>
          <w:color w:val="000000" w:themeColor="text1"/>
          <w:spacing w:val="2"/>
          <w:shd w:val="clear" w:color="auto" w:fill="FFFFFF"/>
        </w:rPr>
        <w:t xml:space="preserve">«7.9. </w:t>
      </w:r>
      <w:r w:rsidRPr="00D16B75">
        <w:rPr>
          <w:color w:val="000000" w:themeColor="text1"/>
          <w:shd w:val="clear" w:color="auto" w:fill="FFFFFF"/>
        </w:rPr>
        <w:t xml:space="preserve"> </w:t>
      </w:r>
      <w:r w:rsidRPr="00D16B75">
        <w:rPr>
          <w:color w:val="000000" w:themeColor="text1"/>
          <w:spacing w:val="2"/>
          <w:shd w:val="clear" w:color="auto" w:fill="FFFFFF"/>
        </w:rP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r w:rsidRPr="00D16B75">
        <w:rPr>
          <w:color w:val="000000" w:themeColor="text1"/>
          <w:shd w:val="clear" w:color="auto" w:fill="FFFFFF"/>
        </w:rPr>
        <w:t xml:space="preserve"> </w:t>
      </w:r>
      <w:proofErr w:type="gramStart"/>
      <w:r w:rsidRPr="00D16B75">
        <w:rPr>
          <w:color w:val="000000" w:themeColor="text1"/>
          <w:shd w:val="clear" w:color="auto" w:fill="FFFFFF"/>
        </w:rPr>
        <w:t>;»</w:t>
      </w:r>
      <w:proofErr w:type="gramEnd"/>
    </w:p>
    <w:p w:rsidR="00457A8A" w:rsidRPr="00D16B75" w:rsidRDefault="009664EB" w:rsidP="00BF7AC8">
      <w:pPr>
        <w:spacing w:line="360" w:lineRule="auto"/>
        <w:ind w:firstLine="708"/>
        <w:jc w:val="both"/>
        <w:rPr>
          <w:color w:val="000000" w:themeColor="text1"/>
          <w:shd w:val="clear" w:color="auto" w:fill="FFFFFF"/>
        </w:rPr>
      </w:pPr>
      <w:r w:rsidRPr="00D16B75">
        <w:rPr>
          <w:color w:val="000000" w:themeColor="text1"/>
          <w:shd w:val="clear" w:color="auto" w:fill="FFFFFF"/>
        </w:rPr>
        <w:t>1.4.</w:t>
      </w:r>
      <w:r w:rsidR="00D16B75" w:rsidRPr="00D16B75">
        <w:rPr>
          <w:color w:val="000000" w:themeColor="text1"/>
          <w:shd w:val="clear" w:color="auto" w:fill="FFFFFF"/>
        </w:rPr>
        <w:t>Часть 11 изложить в следующей  редакции</w:t>
      </w:r>
      <w:r w:rsidR="00BF7AC8">
        <w:rPr>
          <w:color w:val="000000" w:themeColor="text1"/>
          <w:shd w:val="clear" w:color="auto" w:fill="FFFFFF"/>
        </w:rPr>
        <w:t>:</w:t>
      </w:r>
      <w:r w:rsidRPr="00D16B75">
        <w:rPr>
          <w:color w:val="000000" w:themeColor="text1"/>
          <w:shd w:val="clear" w:color="auto" w:fill="FFFFFF"/>
        </w:rPr>
        <w:t xml:space="preserve"> </w:t>
      </w:r>
    </w:p>
    <w:p w:rsidR="00D16B75" w:rsidRPr="00D16B75" w:rsidRDefault="00D16B75" w:rsidP="00BF7AC8">
      <w:pPr>
        <w:spacing w:line="360" w:lineRule="auto"/>
        <w:ind w:firstLine="708"/>
        <w:jc w:val="both"/>
      </w:pPr>
      <w:r>
        <w:t>«</w:t>
      </w:r>
      <w:r w:rsidRPr="00D16B75">
        <w:t>11.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r>
        <w:t>.</w:t>
      </w:r>
    </w:p>
    <w:p w:rsidR="00D16B75" w:rsidRPr="00D16B75" w:rsidRDefault="00D16B75" w:rsidP="00BF7AC8">
      <w:pPr>
        <w:pStyle w:val="formattext"/>
        <w:shd w:val="clear" w:color="auto" w:fill="FFFFFF"/>
        <w:spacing w:before="0" w:beforeAutospacing="0" w:after="0" w:afterAutospacing="0" w:line="360" w:lineRule="auto"/>
        <w:ind w:firstLine="708"/>
        <w:jc w:val="both"/>
        <w:textAlignment w:val="baseline"/>
        <w:rPr>
          <w:spacing w:val="2"/>
        </w:rPr>
      </w:pPr>
      <w:r w:rsidRPr="00D16B75">
        <w:rPr>
          <w:spacing w:val="2"/>
        </w:rP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w:t>
      </w:r>
      <w:r>
        <w:rPr>
          <w:spacing w:val="2"/>
        </w:rPr>
        <w:t xml:space="preserve">тельством Российской Федерации, </w:t>
      </w:r>
      <w:r w:rsidRPr="00D16B75">
        <w:rPr>
          <w:spacing w:val="2"/>
        </w:rPr>
        <w:t>обязаны:</w:t>
      </w:r>
    </w:p>
    <w:p w:rsidR="00D16B75" w:rsidRPr="00D16B75" w:rsidRDefault="00D16B75" w:rsidP="00BF7AC8">
      <w:pPr>
        <w:pStyle w:val="formattext"/>
        <w:shd w:val="clear" w:color="auto" w:fill="FFFFFF"/>
        <w:spacing w:before="0" w:beforeAutospacing="0" w:after="0" w:afterAutospacing="0" w:line="360" w:lineRule="auto"/>
        <w:jc w:val="both"/>
        <w:textAlignment w:val="baseline"/>
        <w:rPr>
          <w:spacing w:val="2"/>
        </w:rPr>
      </w:pPr>
      <w:proofErr w:type="gramStart"/>
      <w:r w:rsidRPr="00D16B75">
        <w:rPr>
          <w:spacing w:val="2"/>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sidRPr="00D16B75">
        <w:rPr>
          <w:spacing w:val="2"/>
        </w:rPr>
        <w:t xml:space="preserve"> техногенного характера, а также других мероприятий, предусм</w:t>
      </w:r>
      <w:r>
        <w:rPr>
          <w:spacing w:val="2"/>
        </w:rPr>
        <w:t>отренных федеральными</w:t>
      </w:r>
      <w:r>
        <w:rPr>
          <w:spacing w:val="2"/>
        </w:rPr>
        <w:tab/>
      </w:r>
      <w:r w:rsidRPr="00D16B75">
        <w:rPr>
          <w:spacing w:val="2"/>
        </w:rPr>
        <w:t>законами;</w:t>
      </w:r>
      <w:r w:rsidRPr="00D16B75">
        <w:rPr>
          <w:spacing w:val="2"/>
        </w:rPr>
        <w:br/>
      </w:r>
      <w:proofErr w:type="gramStart"/>
      <w:r w:rsidRPr="00D16B75">
        <w:rPr>
          <w:spacing w:val="2"/>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w:t>
      </w:r>
      <w:r w:rsidRPr="00D16B75">
        <w:rPr>
          <w:spacing w:val="2"/>
        </w:rPr>
        <w:lastRenderedPageBreak/>
        <w:t>ситуаций природного и техногенного характера, а также меры по п</w:t>
      </w:r>
      <w:r>
        <w:rPr>
          <w:spacing w:val="2"/>
        </w:rPr>
        <w:t>ривлечению лиц, допустивших</w:t>
      </w:r>
      <w:r>
        <w:rPr>
          <w:spacing w:val="2"/>
        </w:rPr>
        <w:tab/>
        <w:t xml:space="preserve"> выявленные</w:t>
      </w:r>
      <w:r>
        <w:rPr>
          <w:spacing w:val="2"/>
        </w:rPr>
        <w:tab/>
        <w:t xml:space="preserve"> </w:t>
      </w:r>
      <w:r w:rsidRPr="00D16B75">
        <w:rPr>
          <w:spacing w:val="2"/>
        </w:rPr>
        <w:t xml:space="preserve">нарушения, </w:t>
      </w:r>
      <w:r w:rsidR="00BE06DA">
        <w:rPr>
          <w:spacing w:val="2"/>
        </w:rPr>
        <w:tab/>
        <w:t xml:space="preserve"> к</w:t>
      </w:r>
      <w:r w:rsidR="00BE06DA">
        <w:rPr>
          <w:spacing w:val="2"/>
        </w:rPr>
        <w:tab/>
      </w:r>
      <w:r w:rsidRPr="00D16B75">
        <w:rPr>
          <w:spacing w:val="2"/>
        </w:rPr>
        <w:t>ответственности.</w:t>
      </w:r>
      <w:r w:rsidRPr="00D16B75">
        <w:rPr>
          <w:spacing w:val="2"/>
        </w:rPr>
        <w:br/>
      </w:r>
      <w:proofErr w:type="gramEnd"/>
    </w:p>
    <w:p w:rsidR="00D16B75" w:rsidRPr="00D16B75" w:rsidRDefault="00D16B75" w:rsidP="00BF7AC8">
      <w:pPr>
        <w:pStyle w:val="formattext"/>
        <w:shd w:val="clear" w:color="auto" w:fill="FFFFFF"/>
        <w:spacing w:before="0" w:beforeAutospacing="0" w:after="0" w:afterAutospacing="0" w:line="360" w:lineRule="auto"/>
        <w:ind w:firstLine="708"/>
        <w:jc w:val="both"/>
        <w:textAlignment w:val="baseline"/>
        <w:rPr>
          <w:spacing w:val="2"/>
        </w:rPr>
      </w:pPr>
      <w:r w:rsidRPr="00D16B75">
        <w:rPr>
          <w:spacing w:val="2"/>
        </w:rPr>
        <w:t>2. В случае</w:t>
      </w:r>
      <w:proofErr w:type="gramStart"/>
      <w:r w:rsidRPr="00D16B75">
        <w:rPr>
          <w:spacing w:val="2"/>
        </w:rPr>
        <w:t>,</w:t>
      </w:r>
      <w:proofErr w:type="gramEnd"/>
      <w:r w:rsidRPr="00D16B75">
        <w:rPr>
          <w:spacing w:val="2"/>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D16B75">
        <w:rPr>
          <w:spacing w:val="2"/>
        </w:rPr>
        <w:t>Федерации,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w:t>
      </w:r>
      <w:r w:rsidRPr="00D16B75">
        <w:rPr>
          <w:rStyle w:val="apple-converted-space"/>
          <w:rFonts w:eastAsiaTheme="majorEastAsia"/>
          <w:spacing w:val="2"/>
        </w:rPr>
        <w:t> </w:t>
      </w:r>
      <w:hyperlink r:id="rId6" w:history="1">
        <w:r w:rsidRPr="00D16B75">
          <w:rPr>
            <w:rStyle w:val="a6"/>
            <w:color w:val="auto"/>
            <w:spacing w:val="2"/>
            <w:u w:val="none"/>
          </w:rPr>
          <w:t>Кодексом Российской Федерации об административных правонарушениях</w:t>
        </w:r>
      </w:hyperlink>
      <w:r w:rsidRPr="00D16B75">
        <w:rPr>
          <w:spacing w:val="2"/>
        </w:rPr>
        <w:t>, отзыва продукции, представляющей опасность</w:t>
      </w:r>
      <w:proofErr w:type="gramEnd"/>
      <w:r w:rsidRPr="00D16B75">
        <w:rPr>
          <w:spacing w:val="2"/>
        </w:rPr>
        <w:t xml:space="preserve">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roofErr w:type="gramStart"/>
      <w:r w:rsidRPr="00D16B75">
        <w:rPr>
          <w:spacing w:val="2"/>
        </w:rPr>
        <w:t>.</w:t>
      </w:r>
      <w:r w:rsidR="00BF7AC8">
        <w:rPr>
          <w:spacing w:val="2"/>
        </w:rPr>
        <w:t>»</w:t>
      </w:r>
      <w:proofErr w:type="gramEnd"/>
    </w:p>
    <w:p w:rsidR="00457A8A" w:rsidRPr="00DF1681" w:rsidRDefault="00457A8A" w:rsidP="00BF7AC8">
      <w:pPr>
        <w:spacing w:line="360" w:lineRule="auto"/>
        <w:ind w:firstLine="708"/>
        <w:jc w:val="both"/>
        <w:rPr>
          <w:color w:val="000000"/>
        </w:rPr>
      </w:pPr>
      <w:r>
        <w:rPr>
          <w:color w:val="000000"/>
          <w:sz w:val="23"/>
          <w:szCs w:val="23"/>
          <w:shd w:val="clear" w:color="auto" w:fill="FFFFFF"/>
        </w:rPr>
        <w:t>2.</w:t>
      </w:r>
      <w:r w:rsidRPr="00DF1681">
        <w:rPr>
          <w:color w:val="000000"/>
          <w:shd w:val="clear" w:color="auto" w:fill="FFFFFF"/>
        </w:rPr>
        <w:t>Обнародовать настоящее решение и разместить на официальном сайте сельского поселения Каменное</w:t>
      </w:r>
      <w:r>
        <w:rPr>
          <w:color w:val="000000"/>
          <w:sz w:val="23"/>
          <w:szCs w:val="23"/>
          <w:shd w:val="clear" w:color="auto" w:fill="FFFFFF"/>
        </w:rPr>
        <w:t>.</w:t>
      </w:r>
    </w:p>
    <w:p w:rsidR="00457A8A" w:rsidRDefault="00457A8A" w:rsidP="00BF7AC8">
      <w:pPr>
        <w:spacing w:line="360" w:lineRule="auto"/>
        <w:ind w:firstLine="708"/>
        <w:jc w:val="both"/>
        <w:rPr>
          <w:color w:val="000000"/>
        </w:rPr>
      </w:pPr>
      <w:r>
        <w:rPr>
          <w:color w:val="000000"/>
        </w:rPr>
        <w:t xml:space="preserve">4. </w:t>
      </w:r>
      <w:proofErr w:type="gramStart"/>
      <w:r>
        <w:rPr>
          <w:color w:val="000000"/>
        </w:rPr>
        <w:t>Контроль за</w:t>
      </w:r>
      <w:proofErr w:type="gramEnd"/>
      <w:r>
        <w:rPr>
          <w:color w:val="000000"/>
        </w:rPr>
        <w:t xml:space="preserve"> выполнением решения оставляю за собой.</w:t>
      </w:r>
    </w:p>
    <w:p w:rsidR="00457A8A" w:rsidRDefault="00457A8A" w:rsidP="00D16B75">
      <w:pPr>
        <w:spacing w:line="360" w:lineRule="auto"/>
        <w:jc w:val="both"/>
        <w:rPr>
          <w:color w:val="000000"/>
        </w:rPr>
      </w:pPr>
    </w:p>
    <w:p w:rsidR="00457A8A" w:rsidRDefault="00457A8A" w:rsidP="00457A8A">
      <w:pPr>
        <w:jc w:val="both"/>
        <w:rPr>
          <w:color w:val="000000"/>
        </w:rPr>
      </w:pPr>
    </w:p>
    <w:p w:rsidR="00457A8A" w:rsidRDefault="00457A8A" w:rsidP="00457A8A">
      <w:pPr>
        <w:ind w:left="1065"/>
        <w:jc w:val="both"/>
        <w:rPr>
          <w:color w:val="000000"/>
        </w:rPr>
      </w:pPr>
    </w:p>
    <w:p w:rsidR="00457A8A" w:rsidRDefault="00457A8A" w:rsidP="00457A8A">
      <w:pPr>
        <w:jc w:val="both"/>
        <w:rPr>
          <w:color w:val="000000"/>
        </w:rPr>
      </w:pPr>
      <w:r>
        <w:rPr>
          <w:color w:val="000000"/>
        </w:rPr>
        <w:t xml:space="preserve">Глава сельского поселения </w:t>
      </w:r>
      <w:proofErr w:type="gramStart"/>
      <w:r>
        <w:rPr>
          <w:color w:val="000000"/>
        </w:rPr>
        <w:t>Каменное</w:t>
      </w:r>
      <w:proofErr w:type="gramEnd"/>
      <w:r>
        <w:rPr>
          <w:color w:val="000000"/>
        </w:rPr>
        <w:t xml:space="preserve"> </w:t>
      </w:r>
      <w:r>
        <w:rPr>
          <w:color w:val="000000"/>
        </w:rPr>
        <w:tab/>
      </w:r>
      <w:r>
        <w:rPr>
          <w:color w:val="000000"/>
        </w:rPr>
        <w:tab/>
      </w:r>
      <w:r>
        <w:rPr>
          <w:color w:val="000000"/>
        </w:rPr>
        <w:tab/>
      </w:r>
      <w:r>
        <w:rPr>
          <w:color w:val="000000"/>
        </w:rPr>
        <w:tab/>
      </w:r>
      <w:r>
        <w:rPr>
          <w:color w:val="000000"/>
        </w:rPr>
        <w:tab/>
        <w:t>Ю.П.Шпирналь</w:t>
      </w:r>
    </w:p>
    <w:p w:rsidR="00457A8A" w:rsidRDefault="00457A8A" w:rsidP="00457A8A">
      <w:pPr>
        <w:ind w:left="1065"/>
        <w:rPr>
          <w:color w:val="000000"/>
        </w:rPr>
      </w:pPr>
    </w:p>
    <w:p w:rsidR="00457A8A" w:rsidRDefault="00457A8A" w:rsidP="00457A8A">
      <w:pPr>
        <w:ind w:left="1065"/>
        <w:rPr>
          <w:color w:val="000000"/>
        </w:rPr>
      </w:pPr>
    </w:p>
    <w:p w:rsidR="00457A8A" w:rsidRDefault="00457A8A" w:rsidP="00457A8A">
      <w:pPr>
        <w:ind w:left="1065"/>
        <w:rPr>
          <w:color w:val="000000"/>
        </w:rPr>
      </w:pPr>
    </w:p>
    <w:p w:rsidR="00457A8A" w:rsidRDefault="00457A8A" w:rsidP="00457A8A">
      <w:pPr>
        <w:ind w:left="1065"/>
        <w:rPr>
          <w:color w:val="000000"/>
        </w:rPr>
      </w:pPr>
    </w:p>
    <w:p w:rsidR="00457A8A" w:rsidRDefault="00457A8A" w:rsidP="00457A8A">
      <w:pPr>
        <w:ind w:left="1065"/>
        <w:rPr>
          <w:color w:val="000000"/>
        </w:rPr>
      </w:pPr>
    </w:p>
    <w:p w:rsidR="00457A8A" w:rsidRDefault="00457A8A" w:rsidP="00457A8A">
      <w:pPr>
        <w:ind w:left="1065"/>
        <w:rPr>
          <w:color w:val="000000"/>
        </w:rPr>
      </w:pPr>
    </w:p>
    <w:p w:rsidR="00457A8A" w:rsidRDefault="00457A8A" w:rsidP="00457A8A">
      <w:pPr>
        <w:ind w:left="1065"/>
        <w:rPr>
          <w:color w:val="000000"/>
        </w:rPr>
      </w:pPr>
    </w:p>
    <w:p w:rsidR="00D31532" w:rsidRPr="00F33A13" w:rsidRDefault="00D31532" w:rsidP="00F33A13"/>
    <w:sectPr w:rsidR="00D31532" w:rsidRPr="00F33A13" w:rsidSect="002E3821">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FreeSet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F59F8"/>
    <w:multiLevelType w:val="hybridMultilevel"/>
    <w:tmpl w:val="770451D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7D534C0"/>
    <w:multiLevelType w:val="hybridMultilevel"/>
    <w:tmpl w:val="629ECFD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3014C2"/>
    <w:multiLevelType w:val="hybridMultilevel"/>
    <w:tmpl w:val="52C6F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C237D0"/>
    <w:multiLevelType w:val="hybridMultilevel"/>
    <w:tmpl w:val="37D68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7E6348"/>
    <w:multiLevelType w:val="hybridMultilevel"/>
    <w:tmpl w:val="80C6A7C6"/>
    <w:lvl w:ilvl="0" w:tplc="F822B656">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9780D49"/>
    <w:multiLevelType w:val="hybridMultilevel"/>
    <w:tmpl w:val="02E6A8A2"/>
    <w:lvl w:ilvl="0" w:tplc="EFD2F2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B4A758D"/>
    <w:multiLevelType w:val="hybridMultilevel"/>
    <w:tmpl w:val="991A0B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21919AB"/>
    <w:multiLevelType w:val="hybridMultilevel"/>
    <w:tmpl w:val="D766ED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5E2373"/>
    <w:multiLevelType w:val="hybridMultilevel"/>
    <w:tmpl w:val="E8B2A5CC"/>
    <w:lvl w:ilvl="0" w:tplc="156C44D2">
      <w:start w:val="1"/>
      <w:numFmt w:val="decimal"/>
      <w:lvlText w:val="%1."/>
      <w:lvlJc w:val="left"/>
      <w:pPr>
        <w:ind w:left="840" w:hanging="360"/>
      </w:pPr>
      <w:rPr>
        <w:rFonts w:hint="default"/>
        <w:color w:val="auto"/>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9">
    <w:nsid w:val="4636528E"/>
    <w:multiLevelType w:val="hybridMultilevel"/>
    <w:tmpl w:val="C6F2ACAE"/>
    <w:lvl w:ilvl="0" w:tplc="9B9E8F66">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504767F5"/>
    <w:multiLevelType w:val="hybridMultilevel"/>
    <w:tmpl w:val="9942E4B4"/>
    <w:lvl w:ilvl="0" w:tplc="B992CF76">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54AA3B9A"/>
    <w:multiLevelType w:val="hybridMultilevel"/>
    <w:tmpl w:val="7BBA06F0"/>
    <w:lvl w:ilvl="0" w:tplc="04190001">
      <w:start w:val="1"/>
      <w:numFmt w:val="bullet"/>
      <w:lvlText w:val=""/>
      <w:lvlJc w:val="left"/>
      <w:pPr>
        <w:tabs>
          <w:tab w:val="num" w:pos="1680"/>
        </w:tabs>
        <w:ind w:left="16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2D963E8"/>
    <w:multiLevelType w:val="hybridMultilevel"/>
    <w:tmpl w:val="96EE9A66"/>
    <w:lvl w:ilvl="0" w:tplc="8A1601F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72AE5437"/>
    <w:multiLevelType w:val="hybridMultilevel"/>
    <w:tmpl w:val="54ACA1EE"/>
    <w:lvl w:ilvl="0" w:tplc="8F42727C">
      <w:start w:val="1"/>
      <w:numFmt w:val="decimal"/>
      <w:lvlText w:val="%1."/>
      <w:lvlJc w:val="left"/>
      <w:pPr>
        <w:ind w:left="126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E7239A5"/>
    <w:multiLevelType w:val="hybridMultilevel"/>
    <w:tmpl w:val="3D228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2"/>
  </w:num>
  <w:num w:numId="5">
    <w:abstractNumId w:val="5"/>
  </w:num>
  <w:num w:numId="6">
    <w:abstractNumId w:val="14"/>
  </w:num>
  <w:num w:numId="7">
    <w:abstractNumId w:val="12"/>
  </w:num>
  <w:num w:numId="8">
    <w:abstractNumId w:val="10"/>
  </w:num>
  <w:num w:numId="9">
    <w:abstractNumId w:val="9"/>
  </w:num>
  <w:num w:numId="10">
    <w:abstractNumId w:val="13"/>
  </w:num>
  <w:num w:numId="11">
    <w:abstractNumId w:val="11"/>
  </w:num>
  <w:num w:numId="12">
    <w:abstractNumId w:val="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4"/>
  </w:num>
  <w:num w:numId="16">
    <w:abstractNumId w:val="3"/>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noPunctuationKerning/>
  <w:characterSpacingControl w:val="doNotCompress"/>
  <w:compat/>
  <w:rsids>
    <w:rsidRoot w:val="00A371F0"/>
    <w:rsid w:val="00012ABB"/>
    <w:rsid w:val="00017098"/>
    <w:rsid w:val="000235BA"/>
    <w:rsid w:val="00026A06"/>
    <w:rsid w:val="000270B1"/>
    <w:rsid w:val="00037FFD"/>
    <w:rsid w:val="000510F3"/>
    <w:rsid w:val="0006108F"/>
    <w:rsid w:val="00086CD1"/>
    <w:rsid w:val="000A2F55"/>
    <w:rsid w:val="000A65D2"/>
    <w:rsid w:val="000B198E"/>
    <w:rsid w:val="000D0D77"/>
    <w:rsid w:val="000D41CA"/>
    <w:rsid w:val="000E4767"/>
    <w:rsid w:val="001078DC"/>
    <w:rsid w:val="001119AE"/>
    <w:rsid w:val="001169DD"/>
    <w:rsid w:val="00127AC2"/>
    <w:rsid w:val="00134A50"/>
    <w:rsid w:val="0016217A"/>
    <w:rsid w:val="00164DB2"/>
    <w:rsid w:val="001650B2"/>
    <w:rsid w:val="00191C61"/>
    <w:rsid w:val="00195953"/>
    <w:rsid w:val="001B1DCC"/>
    <w:rsid w:val="001E094B"/>
    <w:rsid w:val="001E6AED"/>
    <w:rsid w:val="001F10C9"/>
    <w:rsid w:val="001F1B11"/>
    <w:rsid w:val="001F5833"/>
    <w:rsid w:val="001F7B2A"/>
    <w:rsid w:val="00210868"/>
    <w:rsid w:val="00213162"/>
    <w:rsid w:val="0021401A"/>
    <w:rsid w:val="002176BC"/>
    <w:rsid w:val="0024540D"/>
    <w:rsid w:val="00286F3D"/>
    <w:rsid w:val="002A33AC"/>
    <w:rsid w:val="002B303C"/>
    <w:rsid w:val="002D7965"/>
    <w:rsid w:val="002E3821"/>
    <w:rsid w:val="00304AFD"/>
    <w:rsid w:val="00307BC1"/>
    <w:rsid w:val="003341F3"/>
    <w:rsid w:val="00335958"/>
    <w:rsid w:val="00336517"/>
    <w:rsid w:val="0034523B"/>
    <w:rsid w:val="003546C1"/>
    <w:rsid w:val="003648AE"/>
    <w:rsid w:val="00393B62"/>
    <w:rsid w:val="003A3BCC"/>
    <w:rsid w:val="003D1D42"/>
    <w:rsid w:val="00402D5C"/>
    <w:rsid w:val="00424735"/>
    <w:rsid w:val="004450DF"/>
    <w:rsid w:val="00457A8A"/>
    <w:rsid w:val="004627CF"/>
    <w:rsid w:val="00462E45"/>
    <w:rsid w:val="00483004"/>
    <w:rsid w:val="004A78D4"/>
    <w:rsid w:val="004D042C"/>
    <w:rsid w:val="004F131A"/>
    <w:rsid w:val="004F2FD6"/>
    <w:rsid w:val="00512C49"/>
    <w:rsid w:val="00580F4A"/>
    <w:rsid w:val="00583DFD"/>
    <w:rsid w:val="005952E4"/>
    <w:rsid w:val="005A340A"/>
    <w:rsid w:val="005B38DE"/>
    <w:rsid w:val="005B4D9E"/>
    <w:rsid w:val="005C0E87"/>
    <w:rsid w:val="005C511D"/>
    <w:rsid w:val="005F5341"/>
    <w:rsid w:val="00602D80"/>
    <w:rsid w:val="00617A64"/>
    <w:rsid w:val="00625F43"/>
    <w:rsid w:val="00644356"/>
    <w:rsid w:val="006A7BDE"/>
    <w:rsid w:val="006B6661"/>
    <w:rsid w:val="006E5AEE"/>
    <w:rsid w:val="006F3024"/>
    <w:rsid w:val="007162EA"/>
    <w:rsid w:val="007235E3"/>
    <w:rsid w:val="00731881"/>
    <w:rsid w:val="007360D6"/>
    <w:rsid w:val="00736221"/>
    <w:rsid w:val="0073634D"/>
    <w:rsid w:val="00770CDE"/>
    <w:rsid w:val="007A14EE"/>
    <w:rsid w:val="007B3490"/>
    <w:rsid w:val="007B68FC"/>
    <w:rsid w:val="007E2064"/>
    <w:rsid w:val="00822ECC"/>
    <w:rsid w:val="008426D2"/>
    <w:rsid w:val="0084345E"/>
    <w:rsid w:val="008572C4"/>
    <w:rsid w:val="00891DE0"/>
    <w:rsid w:val="00896926"/>
    <w:rsid w:val="008B2BD3"/>
    <w:rsid w:val="008B4E0B"/>
    <w:rsid w:val="008D3DF2"/>
    <w:rsid w:val="008E3BFA"/>
    <w:rsid w:val="00931ACB"/>
    <w:rsid w:val="00940EC1"/>
    <w:rsid w:val="00956925"/>
    <w:rsid w:val="00956C80"/>
    <w:rsid w:val="009664EB"/>
    <w:rsid w:val="00983299"/>
    <w:rsid w:val="00993B44"/>
    <w:rsid w:val="009B3318"/>
    <w:rsid w:val="009B3540"/>
    <w:rsid w:val="009D21CE"/>
    <w:rsid w:val="009D24F8"/>
    <w:rsid w:val="009D6D4C"/>
    <w:rsid w:val="009D7751"/>
    <w:rsid w:val="009E2C00"/>
    <w:rsid w:val="009E3DF6"/>
    <w:rsid w:val="009E489A"/>
    <w:rsid w:val="009E6B2B"/>
    <w:rsid w:val="00A371F0"/>
    <w:rsid w:val="00A436C1"/>
    <w:rsid w:val="00A507F6"/>
    <w:rsid w:val="00A72D1C"/>
    <w:rsid w:val="00A822EE"/>
    <w:rsid w:val="00A906CD"/>
    <w:rsid w:val="00AC08A1"/>
    <w:rsid w:val="00AF7676"/>
    <w:rsid w:val="00B00B41"/>
    <w:rsid w:val="00B20FB5"/>
    <w:rsid w:val="00B337DB"/>
    <w:rsid w:val="00B353D7"/>
    <w:rsid w:val="00B375FA"/>
    <w:rsid w:val="00B46A24"/>
    <w:rsid w:val="00B55B9B"/>
    <w:rsid w:val="00B612D5"/>
    <w:rsid w:val="00BA2DE5"/>
    <w:rsid w:val="00BB267A"/>
    <w:rsid w:val="00BC4C8F"/>
    <w:rsid w:val="00BE06DA"/>
    <w:rsid w:val="00BE5DC3"/>
    <w:rsid w:val="00BF1018"/>
    <w:rsid w:val="00BF7AC8"/>
    <w:rsid w:val="00C22110"/>
    <w:rsid w:val="00C278B4"/>
    <w:rsid w:val="00C50095"/>
    <w:rsid w:val="00C528FF"/>
    <w:rsid w:val="00C736B4"/>
    <w:rsid w:val="00C73E72"/>
    <w:rsid w:val="00C923DE"/>
    <w:rsid w:val="00C92510"/>
    <w:rsid w:val="00C94BD1"/>
    <w:rsid w:val="00C979BD"/>
    <w:rsid w:val="00CD1645"/>
    <w:rsid w:val="00D047B4"/>
    <w:rsid w:val="00D16B75"/>
    <w:rsid w:val="00D22D55"/>
    <w:rsid w:val="00D31532"/>
    <w:rsid w:val="00D36847"/>
    <w:rsid w:val="00D51F22"/>
    <w:rsid w:val="00D646C5"/>
    <w:rsid w:val="00D82008"/>
    <w:rsid w:val="00D85E31"/>
    <w:rsid w:val="00D90638"/>
    <w:rsid w:val="00D94D49"/>
    <w:rsid w:val="00DA49B9"/>
    <w:rsid w:val="00DA7464"/>
    <w:rsid w:val="00DB5CFA"/>
    <w:rsid w:val="00DE3CFF"/>
    <w:rsid w:val="00E0134C"/>
    <w:rsid w:val="00E04835"/>
    <w:rsid w:val="00E55461"/>
    <w:rsid w:val="00E6547F"/>
    <w:rsid w:val="00E839D9"/>
    <w:rsid w:val="00EC7C20"/>
    <w:rsid w:val="00EE53B9"/>
    <w:rsid w:val="00F33A13"/>
    <w:rsid w:val="00F47059"/>
    <w:rsid w:val="00F62AAF"/>
    <w:rsid w:val="00FC692C"/>
    <w:rsid w:val="00FE5E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9DD"/>
    <w:rPr>
      <w:sz w:val="24"/>
      <w:szCs w:val="24"/>
    </w:rPr>
  </w:style>
  <w:style w:type="paragraph" w:styleId="1">
    <w:name w:val="heading 1"/>
    <w:basedOn w:val="a"/>
    <w:next w:val="a"/>
    <w:link w:val="10"/>
    <w:uiPriority w:val="9"/>
    <w:qFormat/>
    <w:rsid w:val="00457A8A"/>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qFormat/>
    <w:rsid w:val="001169DD"/>
    <w:pPr>
      <w:keepNext/>
      <w:jc w:val="center"/>
      <w:outlineLvl w:val="1"/>
    </w:pPr>
    <w:rPr>
      <w:b/>
      <w:sz w:val="26"/>
      <w:szCs w:val="26"/>
    </w:rPr>
  </w:style>
  <w:style w:type="paragraph" w:styleId="4">
    <w:name w:val="heading 4"/>
    <w:basedOn w:val="a"/>
    <w:next w:val="a"/>
    <w:link w:val="40"/>
    <w:uiPriority w:val="9"/>
    <w:semiHidden/>
    <w:unhideWhenUsed/>
    <w:qFormat/>
    <w:rsid w:val="00D16B7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169DD"/>
    <w:rPr>
      <w:rFonts w:ascii="Tahoma" w:hAnsi="Tahoma" w:cs="Tahoma"/>
      <w:sz w:val="16"/>
      <w:szCs w:val="16"/>
    </w:rPr>
  </w:style>
  <w:style w:type="paragraph" w:styleId="a4">
    <w:name w:val="Title"/>
    <w:basedOn w:val="a"/>
    <w:link w:val="a5"/>
    <w:qFormat/>
    <w:rsid w:val="00402D5C"/>
    <w:pPr>
      <w:jc w:val="center"/>
    </w:pPr>
    <w:rPr>
      <w:sz w:val="28"/>
      <w:szCs w:val="20"/>
    </w:rPr>
  </w:style>
  <w:style w:type="character" w:customStyle="1" w:styleId="a5">
    <w:name w:val="Название Знак"/>
    <w:basedOn w:val="a0"/>
    <w:link w:val="a4"/>
    <w:rsid w:val="00402D5C"/>
    <w:rPr>
      <w:sz w:val="28"/>
    </w:rPr>
  </w:style>
  <w:style w:type="character" w:customStyle="1" w:styleId="10">
    <w:name w:val="Заголовок 1 Знак"/>
    <w:basedOn w:val="a0"/>
    <w:link w:val="1"/>
    <w:uiPriority w:val="9"/>
    <w:rsid w:val="00457A8A"/>
    <w:rPr>
      <w:rFonts w:asciiTheme="majorHAnsi" w:eastAsiaTheme="majorEastAsia" w:hAnsiTheme="majorHAnsi" w:cstheme="majorBidi"/>
      <w:b/>
      <w:bCs/>
      <w:kern w:val="32"/>
      <w:sz w:val="32"/>
      <w:szCs w:val="32"/>
    </w:rPr>
  </w:style>
  <w:style w:type="paragraph" w:styleId="HTML">
    <w:name w:val="HTML Preformatted"/>
    <w:basedOn w:val="a"/>
    <w:link w:val="HTML0"/>
    <w:uiPriority w:val="99"/>
    <w:semiHidden/>
    <w:unhideWhenUsed/>
    <w:rsid w:val="00966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9664EB"/>
    <w:rPr>
      <w:rFonts w:ascii="Courier New" w:hAnsi="Courier New" w:cs="Courier New"/>
    </w:rPr>
  </w:style>
  <w:style w:type="character" w:customStyle="1" w:styleId="40">
    <w:name w:val="Заголовок 4 Знак"/>
    <w:basedOn w:val="a0"/>
    <w:link w:val="4"/>
    <w:uiPriority w:val="9"/>
    <w:semiHidden/>
    <w:rsid w:val="00D16B75"/>
    <w:rPr>
      <w:rFonts w:asciiTheme="majorHAnsi" w:eastAsiaTheme="majorEastAsia" w:hAnsiTheme="majorHAnsi" w:cstheme="majorBidi"/>
      <w:b/>
      <w:bCs/>
      <w:i/>
      <w:iCs/>
      <w:color w:val="4F81BD" w:themeColor="accent1"/>
      <w:sz w:val="24"/>
      <w:szCs w:val="24"/>
    </w:rPr>
  </w:style>
  <w:style w:type="paragraph" w:customStyle="1" w:styleId="formattext">
    <w:name w:val="formattext"/>
    <w:basedOn w:val="a"/>
    <w:rsid w:val="00D16B75"/>
    <w:pPr>
      <w:spacing w:before="100" w:beforeAutospacing="1" w:after="100" w:afterAutospacing="1"/>
    </w:pPr>
  </w:style>
  <w:style w:type="character" w:customStyle="1" w:styleId="comment">
    <w:name w:val="comment"/>
    <w:basedOn w:val="a0"/>
    <w:rsid w:val="00D16B75"/>
  </w:style>
  <w:style w:type="character" w:customStyle="1" w:styleId="apple-converted-space">
    <w:name w:val="apple-converted-space"/>
    <w:basedOn w:val="a0"/>
    <w:rsid w:val="00D16B75"/>
  </w:style>
  <w:style w:type="character" w:styleId="a6">
    <w:name w:val="Hyperlink"/>
    <w:basedOn w:val="a0"/>
    <w:uiPriority w:val="99"/>
    <w:semiHidden/>
    <w:unhideWhenUsed/>
    <w:rsid w:val="00D16B75"/>
    <w:rPr>
      <w:color w:val="0000FF"/>
      <w:u w:val="single"/>
    </w:rPr>
  </w:style>
</w:styles>
</file>

<file path=word/webSettings.xml><?xml version="1.0" encoding="utf-8"?>
<w:webSettings xmlns:r="http://schemas.openxmlformats.org/officeDocument/2006/relationships" xmlns:w="http://schemas.openxmlformats.org/wordprocessingml/2006/main">
  <w:divs>
    <w:div w:id="567305174">
      <w:bodyDiv w:val="1"/>
      <w:marLeft w:val="0"/>
      <w:marRight w:val="0"/>
      <w:marTop w:val="0"/>
      <w:marBottom w:val="0"/>
      <w:divBdr>
        <w:top w:val="none" w:sz="0" w:space="0" w:color="auto"/>
        <w:left w:val="none" w:sz="0" w:space="0" w:color="auto"/>
        <w:bottom w:val="none" w:sz="0" w:space="0" w:color="auto"/>
        <w:right w:val="none" w:sz="0" w:space="0" w:color="auto"/>
      </w:divBdr>
    </w:div>
    <w:div w:id="1532763536">
      <w:bodyDiv w:val="1"/>
      <w:marLeft w:val="0"/>
      <w:marRight w:val="0"/>
      <w:marTop w:val="0"/>
      <w:marBottom w:val="0"/>
      <w:divBdr>
        <w:top w:val="none" w:sz="0" w:space="0" w:color="auto"/>
        <w:left w:val="none" w:sz="0" w:space="0" w:color="auto"/>
        <w:bottom w:val="none" w:sz="0" w:space="0" w:color="auto"/>
        <w:right w:val="none" w:sz="0" w:space="0" w:color="auto"/>
      </w:divBdr>
    </w:div>
    <w:div w:id="159941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807667"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877</Words>
  <Characters>5002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Администрация</cp:lastModifiedBy>
  <cp:revision>2</cp:revision>
  <cp:lastPrinted>2015-07-01T04:39:00Z</cp:lastPrinted>
  <dcterms:created xsi:type="dcterms:W3CDTF">2015-12-11T10:16:00Z</dcterms:created>
  <dcterms:modified xsi:type="dcterms:W3CDTF">2015-12-11T10:16:00Z</dcterms:modified>
</cp:coreProperties>
</file>