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4A3FFE" w:rsidRDefault="003B044E" w:rsidP="004A3FFE">
      <w:pPr>
        <w:jc w:val="right"/>
        <w:rPr>
          <w:b/>
        </w:rPr>
      </w:pPr>
    </w:p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AA7E2F" w:rsidP="00C76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КАМЕННОЕ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2B5582" w:rsidP="009C075E">
            <w:pPr>
              <w:jc w:val="center"/>
            </w:pPr>
            <w:r>
              <w:t>17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2B5582" w:rsidP="00C76475">
            <w:pPr>
              <w:jc w:val="center"/>
            </w:pPr>
            <w:r>
              <w:t>февраля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2B5582" w:rsidP="00425264">
            <w:r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r w:rsidRPr="000346E1">
              <w:t>г.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6812C4" w:rsidRDefault="002B5582" w:rsidP="00C76475">
            <w:pPr>
              <w:jc w:val="center"/>
            </w:pPr>
            <w:r>
              <w:t>19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 xml:space="preserve">с. </w:t>
            </w:r>
            <w:r w:rsidR="00AA7E2F">
              <w:t>Каменное</w:t>
            </w:r>
          </w:p>
        </w:tc>
      </w:tr>
    </w:tbl>
    <w:p w:rsidR="003B044E" w:rsidRPr="008B30C0" w:rsidRDefault="003B044E" w:rsidP="003B044E"/>
    <w:p w:rsidR="003B044E" w:rsidRPr="008B30C0" w:rsidRDefault="003B044E" w:rsidP="003B044E"/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опубликовании проекта решения </w:t>
      </w:r>
      <w:r w:rsidR="009C075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Совета</w:t>
      </w:r>
    </w:p>
    <w:p w:rsidR="009C075E" w:rsidRDefault="009C075E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депутатов  сельского  поселения 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Каменное</w:t>
      </w:r>
    </w:p>
    <w:p w:rsidR="00224E5B" w:rsidRDefault="00224E5B" w:rsidP="00224E5B">
      <w:pPr>
        <w:pStyle w:val="a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24E5B" w:rsidRPr="00BA4799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 w:rsidR="00AA7E2F">
        <w:rPr>
          <w:rFonts w:ascii="Times New Roman" w:hAnsi="Times New Roman"/>
          <w:b w:val="0"/>
          <w:sz w:val="24"/>
        </w:rPr>
        <w:t>поселения Каменное</w:t>
      </w:r>
      <w:r>
        <w:rPr>
          <w:rFonts w:ascii="Times New Roman" w:hAnsi="Times New Roman"/>
          <w:b w:val="0"/>
          <w:sz w:val="24"/>
        </w:rPr>
        <w:t>»</w:t>
      </w:r>
    </w:p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24E5B" w:rsidRDefault="00224E5B" w:rsidP="00224E5B">
      <w:pPr>
        <w:pStyle w:val="a8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Федерации»,:</w:t>
      </w:r>
    </w:p>
    <w:p w:rsidR="00224E5B" w:rsidRDefault="00224E5B" w:rsidP="00224E5B">
      <w:pPr>
        <w:pStyle w:val="a8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1. Направить прилагаемый  проект решения Совета  депутатов  с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ельского  поселения 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и дополнений в Устав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сельского поселения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 на  опубликование в газету «Октябрьские вести».</w:t>
      </w:r>
    </w:p>
    <w:p w:rsidR="00224E5B" w:rsidRDefault="00224E5B" w:rsidP="00224E5B">
      <w:pPr>
        <w:ind w:firstLine="708"/>
        <w:jc w:val="both"/>
      </w:pPr>
      <w:r>
        <w:t>2.  Настоящее  постановление</w:t>
      </w:r>
      <w:r w:rsidR="00C06DD3">
        <w:t xml:space="preserve"> вступает</w:t>
      </w:r>
      <w:r w:rsidR="0082753B" w:rsidRPr="0082753B">
        <w:t xml:space="preserve"> </w:t>
      </w:r>
      <w:r w:rsidR="00B41223" w:rsidRPr="00D27665">
        <w:t>в силу после официального опубликован</w:t>
      </w:r>
      <w:r w:rsidR="00B41223">
        <w:t>ия в газете «Октябрьские вести».</w:t>
      </w:r>
    </w:p>
    <w:p w:rsidR="00954345" w:rsidRDefault="00224E5B" w:rsidP="00954345">
      <w:pPr>
        <w:ind w:firstLine="708"/>
        <w:jc w:val="both"/>
      </w:pPr>
      <w:r>
        <w:t xml:space="preserve">3. </w:t>
      </w:r>
      <w:r w:rsidRPr="000346E1">
        <w:t xml:space="preserve">Контроль за выполнением настоящего постановления </w:t>
      </w:r>
      <w:r w:rsidR="00954345">
        <w:t xml:space="preserve">возложить  на </w:t>
      </w:r>
      <w:r w:rsidR="00AA7E2F">
        <w:t>специалиста по юридическим вопросам Мухранскую Л.С.</w:t>
      </w:r>
    </w:p>
    <w:p w:rsidR="00224E5B" w:rsidRPr="000346E1" w:rsidRDefault="00224E5B" w:rsidP="00224E5B">
      <w:pPr>
        <w:autoSpaceDE w:val="0"/>
        <w:autoSpaceDN w:val="0"/>
        <w:adjustRightInd w:val="0"/>
        <w:ind w:firstLine="709"/>
        <w:jc w:val="both"/>
      </w:pPr>
    </w:p>
    <w:p w:rsidR="003B044E" w:rsidRPr="000346E1" w:rsidRDefault="003B044E" w:rsidP="00954345">
      <w:pPr>
        <w:autoSpaceDE w:val="0"/>
        <w:autoSpaceDN w:val="0"/>
        <w:adjustRightInd w:val="0"/>
        <w:jc w:val="both"/>
      </w:pPr>
    </w:p>
    <w:p w:rsidR="003B044E" w:rsidRPr="000346E1" w:rsidRDefault="003B044E" w:rsidP="003B044E">
      <w:pPr>
        <w:ind w:firstLine="708"/>
        <w:jc w:val="both"/>
      </w:pPr>
      <w:r w:rsidRPr="000346E1">
        <w:t>Глава сел</w:t>
      </w:r>
      <w:r w:rsidR="00AA7E2F">
        <w:t>ьского  поселения  Каменное</w:t>
      </w:r>
      <w:r w:rsidRPr="000346E1">
        <w:t xml:space="preserve">                                     </w:t>
      </w:r>
      <w:r w:rsidR="00AA7E2F">
        <w:t xml:space="preserve">                  Ю.П.Шпирналь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954345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</w:p>
    <w:p w:rsidR="00954345" w:rsidRDefault="00954345" w:rsidP="00954345">
      <w:pPr>
        <w:pStyle w:val="a5"/>
      </w:pPr>
    </w:p>
    <w:p w:rsidR="00ED6631" w:rsidRDefault="00ED6631" w:rsidP="00C76475">
      <w:pPr>
        <w:tabs>
          <w:tab w:val="left" w:pos="7635"/>
        </w:tabs>
        <w:sectPr w:rsidR="00ED6631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920" w:type="dxa"/>
        <w:tblLook w:val="01E0"/>
      </w:tblPr>
      <w:tblGrid>
        <w:gridCol w:w="3874"/>
      </w:tblGrid>
      <w:tr w:rsidR="00954345" w:rsidRPr="000346E1" w:rsidTr="00954345">
        <w:tc>
          <w:tcPr>
            <w:tcW w:w="3874" w:type="dxa"/>
          </w:tcPr>
          <w:p w:rsidR="00954345" w:rsidRPr="000346E1" w:rsidRDefault="00954345" w:rsidP="00425264">
            <w:pPr>
              <w:tabs>
                <w:tab w:val="left" w:pos="7635"/>
              </w:tabs>
            </w:pPr>
            <w:r w:rsidRPr="000346E1">
              <w:lastRenderedPageBreak/>
              <w:t xml:space="preserve"> </w:t>
            </w:r>
          </w:p>
        </w:tc>
      </w:tr>
    </w:tbl>
    <w:p w:rsidR="008710EE" w:rsidRPr="00DC37A1" w:rsidRDefault="008710EE">
      <w:pPr>
        <w:rPr>
          <w:sz w:val="6"/>
          <w:szCs w:val="6"/>
        </w:rPr>
      </w:pPr>
    </w:p>
    <w:p w:rsidR="006812C4" w:rsidRDefault="006812C4">
      <w:r>
        <w:br w:type="page"/>
      </w:r>
    </w:p>
    <w:tbl>
      <w:tblPr>
        <w:tblW w:w="0" w:type="auto"/>
        <w:tblLayout w:type="fixed"/>
        <w:tblLook w:val="0000"/>
      </w:tblPr>
      <w:tblGrid>
        <w:gridCol w:w="10320"/>
      </w:tblGrid>
      <w:tr w:rsidR="008710EE" w:rsidTr="00862E24">
        <w:trPr>
          <w:trHeight w:val="1134"/>
        </w:trPr>
        <w:tc>
          <w:tcPr>
            <w:tcW w:w="10320" w:type="dxa"/>
          </w:tcPr>
          <w:p w:rsidR="00862E24" w:rsidRDefault="00BE636D" w:rsidP="001E3FDA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lastRenderedPageBreak/>
              <w:t xml:space="preserve">           </w:t>
            </w:r>
            <w:r w:rsidR="00F03F50">
              <w:rPr>
                <w:b/>
              </w:rPr>
              <w:t xml:space="preserve">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45"/>
              <w:gridCol w:w="636"/>
              <w:gridCol w:w="246"/>
              <w:gridCol w:w="1555"/>
              <w:gridCol w:w="490"/>
              <w:gridCol w:w="473"/>
              <w:gridCol w:w="405"/>
              <w:gridCol w:w="3608"/>
              <w:gridCol w:w="465"/>
              <w:gridCol w:w="2197"/>
            </w:tblGrid>
            <w:tr w:rsidR="006812C4" w:rsidTr="009178CE">
              <w:trPr>
                <w:trHeight w:val="1134"/>
              </w:trPr>
              <w:tc>
                <w:tcPr>
                  <w:tcW w:w="10320" w:type="dxa"/>
                  <w:gridSpan w:val="10"/>
                </w:tcPr>
                <w:p w:rsidR="006812C4" w:rsidRDefault="006812C4" w:rsidP="00BE636D">
                  <w:pPr>
                    <w:snapToGri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lang w:eastAsia="ru-RU" w:bidi="ar-SA"/>
                    </w:rPr>
                    <w:drawing>
                      <wp:anchor distT="0" distB="0" distL="0" distR="0" simplePos="0" relativeHeight="251662848" behindDoc="0" locked="0" layoutInCell="1" allowOverlap="1">
                        <wp:simplePos x="0" y="0"/>
                        <wp:positionH relativeFrom="column">
                          <wp:posOffset>3032760</wp:posOffset>
                        </wp:positionH>
                        <wp:positionV relativeFrom="paragraph">
                          <wp:posOffset>55245</wp:posOffset>
                        </wp:positionV>
                        <wp:extent cx="494665" cy="609600"/>
                        <wp:effectExtent l="19050" t="0" r="635" b="0"/>
                        <wp:wrapTopAndBottom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66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СОВЕТ ДЕПУТАТОВ                                           </w:t>
                  </w:r>
                  <w:r w:rsidR="00BE636D"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                       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СЕЛЬСКОГО ПОСЕЛЕНИЯ КАМЕННОЕ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Октябрьского района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Ханты-Мансийского автономного округа - Югры</w:t>
                  </w:r>
                </w:p>
                <w:p w:rsidR="006812C4" w:rsidRDefault="006812C4" w:rsidP="00BE636D">
                  <w:pPr>
                    <w:jc w:val="center"/>
                  </w:pP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РЕШЕНИЕ</w:t>
                  </w:r>
                </w:p>
              </w:tc>
            </w:tr>
            <w:tr w:rsidR="006812C4" w:rsidTr="009178CE">
              <w:trPr>
                <w:trHeight w:val="454"/>
              </w:trPr>
              <w:tc>
                <w:tcPr>
                  <w:tcW w:w="24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«</w:t>
                  </w:r>
                </w:p>
              </w:tc>
              <w:tc>
                <w:tcPr>
                  <w:tcW w:w="636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246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»</w:t>
                  </w:r>
                </w:p>
              </w:tc>
              <w:tc>
                <w:tcPr>
                  <w:tcW w:w="155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490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20</w:t>
                  </w:r>
                </w:p>
              </w:tc>
              <w:tc>
                <w:tcPr>
                  <w:tcW w:w="473" w:type="dxa"/>
                  <w:vAlign w:val="bottom"/>
                </w:tcPr>
                <w:p w:rsidR="006812C4" w:rsidRPr="00F34115" w:rsidRDefault="006812C4" w:rsidP="009178CE">
                  <w:pPr>
                    <w:snapToGrid w:val="0"/>
                    <w:rPr>
                      <w:lang w:val="en-US"/>
                    </w:rPr>
                  </w:pPr>
                  <w:r>
                    <w:t>1</w:t>
                  </w:r>
                  <w:r w:rsidR="00F34115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405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г.</w:t>
                  </w:r>
                </w:p>
              </w:tc>
              <w:tc>
                <w:tcPr>
                  <w:tcW w:w="3608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</w:p>
              </w:tc>
              <w:tc>
                <w:tcPr>
                  <w:tcW w:w="46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197" w:type="dxa"/>
                  <w:vAlign w:val="bottom"/>
                </w:tcPr>
                <w:p w:rsidR="006812C4" w:rsidRDefault="00BE636D" w:rsidP="009178CE">
                  <w:pPr>
                    <w:snapToGrid w:val="0"/>
                    <w:jc w:val="center"/>
                  </w:pPr>
                  <w:r>
                    <w:rPr>
                      <w:b/>
                    </w:rPr>
                    <w:t xml:space="preserve">проект    </w:t>
                  </w:r>
                </w:p>
              </w:tc>
            </w:tr>
            <w:tr w:rsidR="006812C4" w:rsidTr="009178CE">
              <w:tblPrEx>
                <w:tblCellMar>
                  <w:top w:w="227" w:type="dxa"/>
                </w:tblCellMar>
              </w:tblPrEx>
              <w:trPr>
                <w:trHeight w:val="567"/>
              </w:trPr>
              <w:tc>
                <w:tcPr>
                  <w:tcW w:w="10320" w:type="dxa"/>
                  <w:gridSpan w:val="10"/>
                </w:tcPr>
                <w:p w:rsidR="006812C4" w:rsidRPr="008C4836" w:rsidRDefault="0082753B" w:rsidP="009178CE">
                  <w:pPr>
                    <w:snapToGrid w:val="0"/>
                    <w:rPr>
                      <w:b/>
                    </w:rPr>
                  </w:pPr>
                  <w:r>
                    <w:t>с. КАМЕНН</w:t>
                  </w:r>
                  <w:r w:rsidR="006812C4">
                    <w:t xml:space="preserve">ОЕ                                                                                                                     </w:t>
                  </w:r>
                </w:p>
              </w:tc>
            </w:tr>
          </w:tbl>
          <w:p w:rsidR="006812C4" w:rsidRDefault="006812C4" w:rsidP="006812C4">
            <w:pPr>
              <w:jc w:val="both"/>
            </w:pPr>
          </w:p>
          <w:p w:rsidR="006812C4" w:rsidRDefault="006812C4" w:rsidP="006812C4">
            <w:pPr>
              <w:ind w:firstLine="709"/>
            </w:pPr>
            <w:r>
              <w:t xml:space="preserve">О внесении изменений и дополнений </w:t>
            </w:r>
          </w:p>
          <w:p w:rsidR="006812C4" w:rsidRPr="007204DC" w:rsidRDefault="006812C4" w:rsidP="006812C4">
            <w:pPr>
              <w:ind w:firstLine="709"/>
            </w:pPr>
            <w:r>
              <w:t>в Устав сельского поселения Каменное</w:t>
            </w:r>
          </w:p>
          <w:p w:rsidR="0082753B" w:rsidRPr="007204DC" w:rsidRDefault="0082753B" w:rsidP="006812C4">
            <w:pPr>
              <w:ind w:firstLine="709"/>
              <w:rPr>
                <w:b/>
                <w:bCs/>
              </w:rPr>
            </w:pPr>
          </w:p>
          <w:p w:rsidR="006812C4" w:rsidRPr="002B5582" w:rsidRDefault="002B5582" w:rsidP="002B5582">
            <w:pPr>
              <w:jc w:val="both"/>
              <w:rPr>
                <w:bCs/>
                <w:color w:val="000000" w:themeColor="text1"/>
                <w:lang w:eastAsia="ru-RU" w:bidi="ar-SA"/>
              </w:rPr>
            </w:pPr>
            <w:r>
              <w:t xml:space="preserve">               </w:t>
            </w:r>
            <w:r w:rsidR="006812C4">
              <w:t>В целях приведения положения Устава в соответствие с действующим законодательством Российской Федерации, руководствуясь статьёй 44</w:t>
            </w:r>
            <w:r w:rsidR="006812C4">
              <w:rPr>
                <w:color w:val="000000"/>
              </w:rPr>
              <w:t xml:space="preserve"> Федерального закона от 06.10.2003 № 131-ФЗ </w:t>
            </w:r>
            <w:r w:rsidR="006812C4" w:rsidRPr="006F2C61">
              <w:rPr>
                <w:color w:val="000000" w:themeColor="text1"/>
              </w:rPr>
              <w:t>«Об общих принципах организации местного самоуправления в Российской Федерации»,</w:t>
            </w:r>
            <w:r w:rsidR="00BE636D" w:rsidRPr="006F2C61">
              <w:rPr>
                <w:color w:val="000000" w:themeColor="text1"/>
              </w:rPr>
              <w:t>в  соответствие с Фед</w:t>
            </w:r>
            <w:r w:rsidR="001E3FDA" w:rsidRPr="006F2C61">
              <w:rPr>
                <w:color w:val="000000" w:themeColor="text1"/>
              </w:rPr>
              <w:t xml:space="preserve">еральным законом от 03.11.2015 года </w:t>
            </w:r>
            <w:r w:rsidR="00BE636D" w:rsidRPr="006F2C61">
              <w:rPr>
                <w:color w:val="000000" w:themeColor="text1"/>
              </w:rPr>
              <w:t xml:space="preserve"> №</w:t>
            </w:r>
            <w:r w:rsidR="001E3FDA" w:rsidRPr="006F2C61">
              <w:rPr>
                <w:color w:val="000000" w:themeColor="text1"/>
              </w:rPr>
              <w:t xml:space="preserve"> 303</w:t>
            </w:r>
            <w:r w:rsidR="00BE636D" w:rsidRPr="006F2C61">
              <w:rPr>
                <w:color w:val="000000" w:themeColor="text1"/>
              </w:rPr>
              <w:t xml:space="preserve"> – ФЗ «</w:t>
            </w:r>
            <w:r w:rsidR="001E3FDA" w:rsidRPr="006F2C61">
              <w:rPr>
                <w:bCs/>
                <w:color w:val="000000" w:themeColor="text1"/>
                <w:lang w:eastAsia="ru-RU" w:bidi="ar-SA"/>
              </w:rPr>
              <w:t>О внесении изменений</w:t>
            </w:r>
            <w:r>
              <w:rPr>
                <w:bCs/>
                <w:color w:val="000000" w:themeColor="text1"/>
                <w:lang w:eastAsia="ru-RU" w:bidi="ar-SA"/>
              </w:rPr>
              <w:t xml:space="preserve"> </w:t>
            </w:r>
            <w:r w:rsidR="001E3FDA" w:rsidRPr="006F2C61">
              <w:rPr>
                <w:bCs/>
                <w:color w:val="000000" w:themeColor="text1"/>
                <w:lang w:eastAsia="ru-RU" w:bidi="ar-SA"/>
              </w:rPr>
              <w:t>в отдельные законодательные акты Российской Федерации,</w:t>
            </w:r>
            <w:r w:rsidR="006F2C61" w:rsidRPr="006F2C61">
              <w:rPr>
                <w:color w:val="000000" w:themeColor="text1"/>
              </w:rPr>
              <w:t xml:space="preserve"> </w:t>
            </w:r>
            <w:r w:rsidR="006F2C61" w:rsidRPr="002B5582">
              <w:rPr>
                <w:color w:val="000000" w:themeColor="text1"/>
              </w:rPr>
              <w:t>Федеральным законом от 28.11.2015</w:t>
            </w:r>
            <w:r w:rsidR="006F2C61">
              <w:rPr>
                <w:b/>
                <w:color w:val="000000" w:themeColor="text1"/>
              </w:rPr>
              <w:t xml:space="preserve"> № </w:t>
            </w:r>
            <w:r w:rsidR="006F2C61" w:rsidRPr="006F2C61">
              <w:rPr>
                <w:color w:val="000000" w:themeColor="text1"/>
              </w:rPr>
              <w:t xml:space="preserve">357-ФЗ "О внесении изменений в отдельные </w:t>
            </w:r>
            <w:r>
              <w:rPr>
                <w:color w:val="000000" w:themeColor="text1"/>
              </w:rPr>
              <w:t xml:space="preserve">законодательные акты Российской </w:t>
            </w:r>
            <w:r w:rsidR="006F2C61" w:rsidRPr="006F2C61">
              <w:rPr>
                <w:color w:val="000000" w:themeColor="text1"/>
              </w:rPr>
              <w:t>Федерации"</w:t>
            </w:r>
            <w:r>
              <w:rPr>
                <w:color w:val="000000" w:themeColor="text1"/>
              </w:rPr>
              <w:t xml:space="preserve">, </w:t>
            </w:r>
            <w:r>
              <w:rPr>
                <w:bCs/>
                <w:lang w:eastAsia="ru-RU" w:bidi="ar-SA"/>
              </w:rPr>
              <w:t>Ф</w:t>
            </w:r>
            <w:r w:rsidRPr="002B5582">
              <w:rPr>
                <w:bCs/>
                <w:lang w:eastAsia="ru-RU" w:bidi="ar-SA"/>
              </w:rPr>
              <w:t xml:space="preserve">едеральным законом </w:t>
            </w:r>
            <w:r>
              <w:rPr>
                <w:bCs/>
                <w:lang w:eastAsia="ru-RU" w:bidi="ar-SA"/>
              </w:rPr>
              <w:t xml:space="preserve"> от 29.06.2015 № 156-ФЗ «О </w:t>
            </w:r>
            <w:r w:rsidRPr="002B5582">
              <w:rPr>
                <w:bCs/>
                <w:lang w:eastAsia="ru-RU" w:bidi="ar-SA"/>
              </w:rPr>
              <w:t>внесении изменений</w:t>
            </w:r>
            <w:r>
              <w:rPr>
                <w:bCs/>
                <w:lang w:eastAsia="ru-RU" w:bidi="ar-SA"/>
              </w:rPr>
              <w:t xml:space="preserve"> </w:t>
            </w:r>
            <w:r w:rsidRPr="002B5582">
              <w:rPr>
                <w:bCs/>
                <w:lang w:eastAsia="ru-RU" w:bidi="ar-SA"/>
              </w:rPr>
              <w:t>в отдельные законодател</w:t>
            </w:r>
            <w:r>
              <w:rPr>
                <w:bCs/>
                <w:lang w:eastAsia="ru-RU" w:bidi="ar-SA"/>
              </w:rPr>
              <w:t>ьные акты Российской Ф</w:t>
            </w:r>
            <w:r w:rsidRPr="002B5582">
              <w:rPr>
                <w:bCs/>
                <w:lang w:eastAsia="ru-RU" w:bidi="ar-SA"/>
              </w:rPr>
              <w:t>едерации</w:t>
            </w:r>
            <w:r>
              <w:rPr>
                <w:bCs/>
                <w:lang w:eastAsia="ru-RU" w:bidi="ar-SA"/>
              </w:rPr>
              <w:t xml:space="preserve"> по вопросам развития малого и </w:t>
            </w:r>
            <w:r w:rsidRPr="002B5582">
              <w:rPr>
                <w:bCs/>
                <w:lang w:eastAsia="ru-RU" w:bidi="ar-SA"/>
              </w:rPr>
              <w:t>среднего предпринимательства</w:t>
            </w:r>
            <w:r>
              <w:rPr>
                <w:bCs/>
                <w:lang w:eastAsia="ru-RU" w:bidi="ar-SA"/>
              </w:rPr>
              <w:t xml:space="preserve"> в Российской Ф</w:t>
            </w:r>
            <w:r w:rsidRPr="002B5582">
              <w:rPr>
                <w:bCs/>
                <w:lang w:eastAsia="ru-RU" w:bidi="ar-SA"/>
              </w:rPr>
              <w:t>едерации</w:t>
            </w:r>
            <w:r>
              <w:rPr>
                <w:bCs/>
                <w:lang w:eastAsia="ru-RU" w:bidi="ar-SA"/>
              </w:rPr>
              <w:t>»</w:t>
            </w:r>
            <w:r>
              <w:rPr>
                <w:bCs/>
                <w:color w:val="000000" w:themeColor="text1"/>
                <w:lang w:eastAsia="ru-RU" w:bidi="ar-SA"/>
              </w:rPr>
              <w:t xml:space="preserve"> </w:t>
            </w:r>
            <w:r w:rsidR="006812C4" w:rsidRPr="006F2C61">
              <w:rPr>
                <w:color w:val="000000" w:themeColor="text1"/>
              </w:rPr>
              <w:t>Совет депутатов сельского поселения Каменное решил:</w:t>
            </w:r>
          </w:p>
          <w:p w:rsidR="006812C4" w:rsidRPr="00D27665" w:rsidRDefault="006812C4" w:rsidP="006812C4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D27665">
              <w:rPr>
                <w:b w:val="0"/>
                <w:bCs w:val="0"/>
                <w:color w:val="000000"/>
              </w:rPr>
              <w:t>1. Принять изменения и дополнения в Устав</w:t>
            </w:r>
            <w:r>
              <w:rPr>
                <w:b w:val="0"/>
                <w:bCs w:val="0"/>
                <w:color w:val="000000"/>
              </w:rPr>
              <w:t xml:space="preserve"> сельского поселения Каменное</w:t>
            </w:r>
            <w:r w:rsidRPr="00D27665">
              <w:rPr>
                <w:b w:val="0"/>
                <w:bCs w:val="0"/>
                <w:color w:val="000000"/>
              </w:rPr>
              <w:t xml:space="preserve"> согласно приложению.</w:t>
            </w:r>
          </w:p>
          <w:p w:rsidR="006812C4" w:rsidRPr="00D27665" w:rsidRDefault="006812C4" w:rsidP="006812C4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      </w:r>
          </w:p>
          <w:p w:rsidR="006812C4" w:rsidRPr="00D27665" w:rsidRDefault="006812C4" w:rsidP="006812C4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      </w:r>
          </w:p>
          <w:p w:rsidR="006812C4" w:rsidRPr="00625BDA" w:rsidRDefault="006812C4" w:rsidP="006812C4">
            <w:pPr>
              <w:ind w:firstLine="709"/>
              <w:jc w:val="both"/>
            </w:pPr>
            <w:r w:rsidRPr="003F25FA">
              <w:t>4. Настоящее решение вступает в силу после официального опубликования в газете «Октябрьские вести»</w:t>
            </w:r>
            <w:r w:rsidR="00BE636D">
              <w:t>.</w:t>
            </w:r>
          </w:p>
          <w:p w:rsidR="006812C4" w:rsidRDefault="006812C4" w:rsidP="006812C4"/>
          <w:p w:rsidR="006812C4" w:rsidRDefault="006812C4" w:rsidP="006812C4"/>
          <w:p w:rsidR="006812C4" w:rsidRDefault="006812C4" w:rsidP="006812C4">
            <w:pPr>
              <w:ind w:firstLine="709"/>
            </w:pPr>
            <w:r>
              <w:t>Глава</w:t>
            </w:r>
            <w:r w:rsidR="00F34115">
              <w:t xml:space="preserve"> сельского поселения Каменное</w:t>
            </w:r>
            <w:r w:rsidR="00F34115">
              <w:tab/>
              <w:t xml:space="preserve">                                   Ю.П.Шпирналь</w:t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jc w:val="right"/>
            </w:pPr>
            <w:r>
              <w:t xml:space="preserve">Приложение </w:t>
            </w:r>
          </w:p>
          <w:p w:rsidR="006812C4" w:rsidRDefault="006812C4" w:rsidP="006812C4">
            <w:pPr>
              <w:ind w:left="6372"/>
              <w:jc w:val="right"/>
            </w:pPr>
            <w:r>
              <w:t xml:space="preserve">к решению Совета депутатов </w:t>
            </w:r>
          </w:p>
          <w:p w:rsidR="006812C4" w:rsidRDefault="000F007D" w:rsidP="006812C4">
            <w:pPr>
              <w:ind w:left="6372"/>
              <w:jc w:val="right"/>
            </w:pPr>
            <w:r>
              <w:t>сельского поселения Каменное</w:t>
            </w:r>
            <w:r w:rsidR="006812C4">
              <w:t xml:space="preserve"> </w:t>
            </w:r>
          </w:p>
          <w:p w:rsidR="006812C4" w:rsidRDefault="006812C4" w:rsidP="006812C4">
            <w:pPr>
              <w:ind w:left="6372"/>
              <w:jc w:val="right"/>
            </w:pPr>
            <w:r>
              <w:t>от ………………..  № ………..</w:t>
            </w:r>
          </w:p>
          <w:p w:rsidR="006812C4" w:rsidRDefault="006812C4" w:rsidP="006812C4">
            <w:pPr>
              <w:ind w:firstLine="709"/>
              <w:jc w:val="right"/>
              <w:rPr>
                <w:rFonts w:cs="Calibri"/>
              </w:rPr>
            </w:pPr>
          </w:p>
          <w:p w:rsidR="006812C4" w:rsidRDefault="006812C4" w:rsidP="006812C4">
            <w:pPr>
              <w:ind w:firstLine="709"/>
              <w:jc w:val="both"/>
            </w:pPr>
            <w:r w:rsidRPr="00425264">
              <w:t>Изменения и дополнения в Устав</w:t>
            </w:r>
            <w:r w:rsidR="000F007D">
              <w:t xml:space="preserve"> сельского поселения Каменное</w:t>
            </w:r>
            <w:r w:rsidR="007204DC">
              <w:t>:</w:t>
            </w:r>
          </w:p>
          <w:p w:rsidR="006F2C61" w:rsidRDefault="006F2C61" w:rsidP="006812C4">
            <w:pPr>
              <w:ind w:firstLine="709"/>
              <w:jc w:val="both"/>
            </w:pPr>
          </w:p>
          <w:p w:rsidR="006F2C61" w:rsidRDefault="006F2C61" w:rsidP="002B5582">
            <w:pPr>
              <w:ind w:firstLine="709"/>
              <w:jc w:val="both"/>
            </w:pPr>
            <w:r>
              <w:t xml:space="preserve">1.В статье 3 подпункт 22 пункта 1 исключить. </w:t>
            </w:r>
          </w:p>
          <w:p w:rsidR="00E4238A" w:rsidRPr="001E3FDA" w:rsidRDefault="00E4238A" w:rsidP="006812C4">
            <w:pPr>
              <w:ind w:firstLine="709"/>
              <w:jc w:val="both"/>
            </w:pPr>
          </w:p>
          <w:p w:rsidR="006812C4" w:rsidRPr="002B5582" w:rsidRDefault="002B5582" w:rsidP="002B5582">
            <w:pPr>
              <w:ind w:left="360"/>
              <w:jc w:val="both"/>
            </w:pPr>
            <w:r>
              <w:t>2.</w:t>
            </w:r>
            <w:r w:rsidR="001E3FDA" w:rsidRPr="002B5582">
              <w:t xml:space="preserve">Стать 18 дополнить пунктом 5 следующего содержания </w:t>
            </w:r>
            <w:r w:rsidR="006812C4" w:rsidRPr="002B5582">
              <w:t>:</w:t>
            </w:r>
          </w:p>
          <w:p w:rsidR="001E3FDA" w:rsidRPr="001E3FDA" w:rsidRDefault="001E3FDA" w:rsidP="001E3FDA">
            <w:pPr>
              <w:ind w:left="360"/>
              <w:jc w:val="both"/>
            </w:pPr>
          </w:p>
          <w:p w:rsidR="001E3FDA" w:rsidRDefault="001E3FDA" w:rsidP="001E3FDA">
            <w:pPr>
              <w:spacing w:line="312" w:lineRule="auto"/>
              <w:ind w:firstLine="547"/>
              <w:jc w:val="both"/>
            </w:pPr>
            <w:r w:rsidRPr="001E3FDA">
              <w:t xml:space="preserve">«5.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      </w:r>
            <w:r w:rsidRPr="001E3FDA">
              <w:rPr>
                <w:color w:val="000000" w:themeColor="text1"/>
              </w:rPr>
              <w:t xml:space="preserve">законом </w:t>
            </w:r>
            <w:r w:rsidRPr="001E3FDA">
              <w:t xml:space="preserve">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</w:t>
            </w:r>
            <w:r w:rsidRPr="001E3FDA">
              <w:rPr>
                <w:color w:val="000000" w:themeColor="text1"/>
              </w:rPr>
              <w:t>Федеральным законом от 25 декабря 2008 года N 273-ФЗ "О противодействии коррупции", Федеральным законом</w:t>
            </w:r>
            <w:r w:rsidRPr="001E3FDA">
      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      </w:r>
            <w:r w:rsidRPr="001E3FDA">
              <w:rPr>
                <w:color w:val="000000" w:themeColor="text1"/>
              </w:rPr>
              <w:t xml:space="preserve">законом </w:t>
            </w:r>
            <w:r w:rsidRPr="001E3FDA">
      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    </w:r>
          </w:p>
          <w:p w:rsidR="002B5582" w:rsidRPr="002B5582" w:rsidRDefault="002B5582" w:rsidP="002B5582">
            <w:pPr>
              <w:spacing w:line="312" w:lineRule="auto"/>
              <w:ind w:firstLine="547"/>
              <w:jc w:val="both"/>
              <w:rPr>
                <w:lang w:eastAsia="ru-RU" w:bidi="ar-SA"/>
              </w:rPr>
            </w:pPr>
            <w:r w:rsidRPr="002B5582">
              <w:t xml:space="preserve">3.В статье 24 , пункте 1, подпункте 24 слова  </w:t>
            </w:r>
            <w:r>
              <w:rPr>
                <w:lang w:eastAsia="ru-RU" w:bidi="ar-SA"/>
              </w:rPr>
              <w:t>"муниципальные</w:t>
            </w:r>
            <w:r w:rsidRPr="002B5582">
              <w:rPr>
                <w:lang w:eastAsia="ru-RU" w:bidi="ar-SA"/>
              </w:rPr>
              <w:t xml:space="preserve"> программ</w:t>
            </w:r>
            <w:r>
              <w:rPr>
                <w:lang w:eastAsia="ru-RU" w:bidi="ar-SA"/>
              </w:rPr>
              <w:t>ы</w:t>
            </w:r>
            <w:r w:rsidRPr="002B5582">
              <w:rPr>
                <w:lang w:eastAsia="ru-RU" w:bidi="ar-SA"/>
              </w:rPr>
              <w:t xml:space="preserve"> развития субъектов малого и среднего предпринимательства" заменить словами "муници</w:t>
            </w:r>
            <w:r>
              <w:rPr>
                <w:lang w:eastAsia="ru-RU" w:bidi="ar-SA"/>
              </w:rPr>
              <w:t>пальных программ (подпрограмм)"</w:t>
            </w:r>
          </w:p>
          <w:p w:rsidR="002B5582" w:rsidRPr="001E3FDA" w:rsidRDefault="002B5582" w:rsidP="001E3FDA">
            <w:pPr>
              <w:spacing w:line="312" w:lineRule="auto"/>
              <w:ind w:firstLine="547"/>
              <w:jc w:val="both"/>
            </w:pPr>
          </w:p>
          <w:p w:rsidR="00BE636D" w:rsidRPr="00BE636D" w:rsidRDefault="001E3FDA" w:rsidP="001E3FDA">
            <w:pPr>
              <w:ind w:firstLine="709"/>
              <w:jc w:val="both"/>
            </w:pPr>
            <w:r>
              <w:t xml:space="preserve"> </w:t>
            </w: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25264" w:rsidRDefault="00425264" w:rsidP="006812C4"/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12E84" w:rsidRDefault="00712E84" w:rsidP="00712E84">
      <w:pPr>
        <w:ind w:right="-1"/>
        <w:jc w:val="right"/>
      </w:pPr>
      <w:r>
        <w:t>Приложение</w:t>
      </w:r>
    </w:p>
    <w:p w:rsidR="00712E84" w:rsidRDefault="00712E84" w:rsidP="00712E84">
      <w:pPr>
        <w:ind w:right="-1"/>
        <w:jc w:val="right"/>
      </w:pPr>
      <w:r>
        <w:t xml:space="preserve">к решению Совета депутатов </w:t>
      </w:r>
    </w:p>
    <w:p w:rsidR="00712E84" w:rsidRDefault="00712E84" w:rsidP="00712E84">
      <w:pPr>
        <w:ind w:right="-1"/>
        <w:jc w:val="right"/>
      </w:pPr>
      <w:r>
        <w:t>сельского поселения Каменное</w:t>
      </w:r>
    </w:p>
    <w:p w:rsidR="00712E84" w:rsidRDefault="00712E84" w:rsidP="00712E84">
      <w:pPr>
        <w:ind w:right="-1"/>
        <w:jc w:val="right"/>
      </w:pPr>
      <w:r>
        <w:t>от «10» декабря 2007г. №83</w:t>
      </w:r>
    </w:p>
    <w:p w:rsidR="00712E84" w:rsidRDefault="00712E84" w:rsidP="00712E84">
      <w:pPr>
        <w:jc w:val="right"/>
      </w:pPr>
    </w:p>
    <w:p w:rsidR="00712E84" w:rsidRDefault="00712E84" w:rsidP="00712E84">
      <w:pPr>
        <w:jc w:val="center"/>
      </w:pP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>Порядок</w:t>
      </w: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 xml:space="preserve">учета предложений по проектам решений Совета депутатов </w:t>
      </w: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>сельского поселения Каменное  о внесении изменений и (или) дополнений в Устав сельского поселения Каменное и участии граждан в их обсуждении.</w:t>
      </w:r>
    </w:p>
    <w:p w:rsidR="00712E84" w:rsidRDefault="00712E84" w:rsidP="00712E84">
      <w:pPr>
        <w:spacing w:line="360" w:lineRule="auto"/>
        <w:jc w:val="center"/>
        <w:rPr>
          <w:b/>
        </w:rPr>
      </w:pP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Проекты решений Совета депутатов сельского поселения Каменное о внесении изменений и (или) дополнений в Устав сельского поселения (Далее  -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Граждане, проживающие на территории сельского поселения Каменное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Каменное по адресу: 628116, ул. Центральная, дом 6, с. Каменное, Октябрьский район, Ханты – Мансийский автономный округ – Югра, Тюменская область и (или) по адресу: ул. Почтовая, дом 13, с. Пальяново, Октябрьский район, Ханты – Мансийский автономный округ – Югра, Тюменская область.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lastRenderedPageBreak/>
        <w:t>Предложения принимаются в течение 15 дней со дня опубликования проектов решений и настоящего Порядка.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Предложения к проектам решений вносятся в письменной форме в виде таблицы поправок:</w:t>
      </w:r>
    </w:p>
    <w:p w:rsidR="00712E84" w:rsidRDefault="00712E84" w:rsidP="00712E84">
      <w:pPr>
        <w:spacing w:line="360" w:lineRule="auto"/>
        <w:jc w:val="both"/>
      </w:pPr>
    </w:p>
    <w:p w:rsidR="00712E84" w:rsidRDefault="00712E84" w:rsidP="00712E84">
      <w:pPr>
        <w:spacing w:line="360" w:lineRule="auto"/>
        <w:jc w:val="center"/>
      </w:pPr>
      <w:r>
        <w:t xml:space="preserve">Предложения по проекту решения </w:t>
      </w:r>
    </w:p>
    <w:p w:rsidR="00712E84" w:rsidRDefault="00712E84" w:rsidP="00712E84">
      <w:pPr>
        <w:spacing w:line="360" w:lineRule="auto"/>
        <w:jc w:val="center"/>
      </w:pPr>
      <w:r>
        <w:t xml:space="preserve">Совета депутатов сельского поселения Каменное о внесении изменений и </w:t>
      </w:r>
    </w:p>
    <w:p w:rsidR="00712E84" w:rsidRDefault="00712E84" w:rsidP="00712E84">
      <w:pPr>
        <w:spacing w:line="360" w:lineRule="auto"/>
        <w:jc w:val="center"/>
      </w:pPr>
      <w:r>
        <w:t>(или) дополнений в Устав сельского поселения Каменное.</w:t>
      </w:r>
    </w:p>
    <w:p w:rsidR="00712E84" w:rsidRDefault="00712E84" w:rsidP="00712E84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800"/>
        <w:gridCol w:w="1260"/>
        <w:gridCol w:w="1980"/>
      </w:tblGrid>
      <w:tr w:rsidR="00712E84" w:rsidTr="00380F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Пункт проекта решения Совета депутатов сельского поселения Каменное о внесении изменений и (или) дополнений в Устав сельского поселения Каменное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 xml:space="preserve">Текст проекта решения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Текст поправки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Текст проекта решения с учетом поправки</w:t>
            </w:r>
          </w:p>
        </w:tc>
      </w:tr>
      <w:tr w:rsidR="00712E84" w:rsidTr="00380F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5</w:t>
            </w:r>
          </w:p>
        </w:tc>
      </w:tr>
    </w:tbl>
    <w:p w:rsidR="00712E84" w:rsidRDefault="00712E84" w:rsidP="00712E84">
      <w:pPr>
        <w:spacing w:line="360" w:lineRule="auto"/>
        <w:jc w:val="center"/>
      </w:pPr>
    </w:p>
    <w:p w:rsidR="00712E84" w:rsidRDefault="00712E84" w:rsidP="00712E84">
      <w:pPr>
        <w:spacing w:line="360" w:lineRule="auto"/>
        <w:ind w:firstLine="360"/>
        <w:jc w:val="both"/>
      </w:pPr>
      <w:r>
        <w:t>В предложения должны быть указаны фамилия, имя, отчество, адрес места жительства и личная подпись гражданина (граждан).</w:t>
      </w:r>
    </w:p>
    <w:p w:rsidR="00712E84" w:rsidRDefault="00712E84" w:rsidP="00712E84">
      <w:pPr>
        <w:spacing w:line="360" w:lineRule="auto"/>
        <w:ind w:firstLine="360"/>
        <w:jc w:val="both"/>
      </w:pPr>
      <w: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законодательству Российской Федерации и Ханты – Мансийского автономного округа – Югры, не допускать противоречия либо несогласованности с иными положениями Устава сельского поселения Каменное, обеспечить однозначное толкование положений проектов решений и Устава сельского поселения Каменное.</w:t>
      </w:r>
    </w:p>
    <w:p w:rsidR="00712E84" w:rsidRDefault="00712E84" w:rsidP="00712E84">
      <w:pPr>
        <w:spacing w:line="360" w:lineRule="auto"/>
        <w:ind w:firstLine="360"/>
        <w:jc w:val="both"/>
      </w:pPr>
      <w:r>
        <w:t>Предложения, внесенные с нарушением установленных требований, рассмотрению не подлежат.</w:t>
      </w:r>
    </w:p>
    <w:p w:rsidR="00712E84" w:rsidRDefault="00712E84" w:rsidP="00712E84">
      <w:pPr>
        <w:spacing w:line="360" w:lineRule="auto"/>
        <w:ind w:firstLine="360"/>
        <w:jc w:val="both"/>
      </w:pPr>
      <w:r>
        <w:t>6. Для рассмотрения поступивших предложений постановлением главы сельского поселения Каменное формируется Рабочая группа, которая изучает, анализирует и обобщает внесенные предложения по проекту решения.</w:t>
      </w:r>
    </w:p>
    <w:p w:rsidR="00712E84" w:rsidRDefault="00712E84" w:rsidP="00712E84">
      <w:pPr>
        <w:spacing w:line="360" w:lineRule="auto"/>
        <w:ind w:firstLine="360"/>
        <w:jc w:val="both"/>
      </w:pPr>
      <w:r>
        <w:t>7. По итогам рассмотрения поступивших предложений Рабочая группа готовит заключение, которое должно содержать  следующие положения:</w:t>
      </w:r>
    </w:p>
    <w:p w:rsidR="00712E84" w:rsidRDefault="00712E84" w:rsidP="00712E84">
      <w:pPr>
        <w:spacing w:line="360" w:lineRule="auto"/>
        <w:ind w:firstLine="360"/>
        <w:jc w:val="both"/>
      </w:pPr>
      <w:r>
        <w:t>- общее количество поступивших предложений по проекту решения;</w:t>
      </w:r>
    </w:p>
    <w:p w:rsidR="00712E84" w:rsidRDefault="00712E84" w:rsidP="00712E84">
      <w:pPr>
        <w:spacing w:line="360" w:lineRule="auto"/>
        <w:ind w:firstLine="360"/>
        <w:jc w:val="both"/>
      </w:pPr>
      <w:r>
        <w:t>- количество поступивших предложений по проекту решения, оставленных в соответствии  с настоящим Порядком без рассмотрения;</w:t>
      </w:r>
    </w:p>
    <w:p w:rsidR="00712E84" w:rsidRDefault="00712E84" w:rsidP="00712E84">
      <w:pPr>
        <w:spacing w:line="360" w:lineRule="auto"/>
        <w:ind w:firstLine="360"/>
        <w:jc w:val="both"/>
      </w:pPr>
      <w:r>
        <w:t>- отклонение предложения по проекту решения ввиду несоответствия требованиям, предъявляемым настоящим Порядком;</w:t>
      </w:r>
    </w:p>
    <w:p w:rsidR="00712E84" w:rsidRDefault="00712E84" w:rsidP="00712E84">
      <w:pPr>
        <w:spacing w:line="360" w:lineRule="auto"/>
        <w:ind w:firstLine="360"/>
        <w:jc w:val="both"/>
      </w:pPr>
      <w:r>
        <w:t>- предложения по проекту решения, рекомендуемые  Рабочей группой к принятию.</w:t>
      </w:r>
    </w:p>
    <w:p w:rsidR="00712E84" w:rsidRDefault="00712E84" w:rsidP="00712E84">
      <w:pPr>
        <w:spacing w:line="360" w:lineRule="auto"/>
        <w:ind w:firstLine="360"/>
        <w:jc w:val="both"/>
      </w:pPr>
      <w:r>
        <w:t xml:space="preserve">8. Не позднее 5 дней со дня окончания приема предложений Рабочая группа представляет заключение с приложением всех поступивших предложений по проекту решения для </w:t>
      </w:r>
      <w:r>
        <w:lastRenderedPageBreak/>
        <w:t>рассмотрения в Совет депутатов сельского поселения Каменное. Предложения по проекту решения, рекомендуемые Рабочей группой к принятию, подлежат обязательному учету при рассмотрении Советом депутатов сельского поселения Каменное проекта решения.</w:t>
      </w: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BB0C4F" w:rsidRDefault="00BB0C4F" w:rsidP="00BB0C4F">
      <w:pPr>
        <w:pStyle w:val="ConsPlusNormal"/>
        <w:jc w:val="both"/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3B319B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5F0EB5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CA5274" w:rsidRDefault="00CA5274" w:rsidP="000C76E0">
      <w:pPr>
        <w:pStyle w:val="17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sectPr w:rsidR="00CA5274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ED" w:rsidRDefault="004A54ED" w:rsidP="006812C4">
      <w:r>
        <w:separator/>
      </w:r>
    </w:p>
  </w:endnote>
  <w:endnote w:type="continuationSeparator" w:id="1">
    <w:p w:rsidR="004A54ED" w:rsidRDefault="004A54ED" w:rsidP="006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ED" w:rsidRDefault="004A54ED" w:rsidP="006812C4">
      <w:r>
        <w:separator/>
      </w:r>
    </w:p>
  </w:footnote>
  <w:footnote w:type="continuationSeparator" w:id="1">
    <w:p w:rsidR="004A54ED" w:rsidRDefault="004A54ED" w:rsidP="00681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10AF4"/>
    <w:multiLevelType w:val="hybridMultilevel"/>
    <w:tmpl w:val="C4A4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42A59"/>
    <w:rsid w:val="0006687F"/>
    <w:rsid w:val="0008759F"/>
    <w:rsid w:val="000C52AB"/>
    <w:rsid w:val="000C76E0"/>
    <w:rsid w:val="000D3DD1"/>
    <w:rsid w:val="000E05BC"/>
    <w:rsid w:val="000E7E58"/>
    <w:rsid w:val="000F007D"/>
    <w:rsid w:val="00132239"/>
    <w:rsid w:val="00136E9B"/>
    <w:rsid w:val="00153555"/>
    <w:rsid w:val="00157CE2"/>
    <w:rsid w:val="00167659"/>
    <w:rsid w:val="00196700"/>
    <w:rsid w:val="0019721C"/>
    <w:rsid w:val="001A5B20"/>
    <w:rsid w:val="001E3FDA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2B5582"/>
    <w:rsid w:val="00305A00"/>
    <w:rsid w:val="00306948"/>
    <w:rsid w:val="00306C08"/>
    <w:rsid w:val="00324671"/>
    <w:rsid w:val="00351744"/>
    <w:rsid w:val="00357070"/>
    <w:rsid w:val="00376ADC"/>
    <w:rsid w:val="003878AB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5264"/>
    <w:rsid w:val="00431FB7"/>
    <w:rsid w:val="00442741"/>
    <w:rsid w:val="00447E8A"/>
    <w:rsid w:val="004522D6"/>
    <w:rsid w:val="00457C14"/>
    <w:rsid w:val="0046160F"/>
    <w:rsid w:val="00467841"/>
    <w:rsid w:val="004745F5"/>
    <w:rsid w:val="0049131B"/>
    <w:rsid w:val="004A10F9"/>
    <w:rsid w:val="004A3FFE"/>
    <w:rsid w:val="004A54ED"/>
    <w:rsid w:val="004C411B"/>
    <w:rsid w:val="004C7655"/>
    <w:rsid w:val="004D2566"/>
    <w:rsid w:val="004D25A5"/>
    <w:rsid w:val="004D5961"/>
    <w:rsid w:val="004E3995"/>
    <w:rsid w:val="00505E21"/>
    <w:rsid w:val="005147A9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606246"/>
    <w:rsid w:val="00620A1A"/>
    <w:rsid w:val="00627A63"/>
    <w:rsid w:val="00655CBA"/>
    <w:rsid w:val="00657AFB"/>
    <w:rsid w:val="006620C5"/>
    <w:rsid w:val="00666AAC"/>
    <w:rsid w:val="006742F0"/>
    <w:rsid w:val="00680161"/>
    <w:rsid w:val="006812C4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6F2C61"/>
    <w:rsid w:val="00712C7E"/>
    <w:rsid w:val="00712E84"/>
    <w:rsid w:val="007204DC"/>
    <w:rsid w:val="007355F6"/>
    <w:rsid w:val="00757E0C"/>
    <w:rsid w:val="007660FA"/>
    <w:rsid w:val="007913D1"/>
    <w:rsid w:val="00792E64"/>
    <w:rsid w:val="00797599"/>
    <w:rsid w:val="007C06C3"/>
    <w:rsid w:val="007D3DDE"/>
    <w:rsid w:val="007D514F"/>
    <w:rsid w:val="007D533A"/>
    <w:rsid w:val="007F0231"/>
    <w:rsid w:val="007F45ED"/>
    <w:rsid w:val="007F6C08"/>
    <w:rsid w:val="00826391"/>
    <w:rsid w:val="0082753B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80600"/>
    <w:rsid w:val="00894AF7"/>
    <w:rsid w:val="008A2C5F"/>
    <w:rsid w:val="008C0410"/>
    <w:rsid w:val="008C4836"/>
    <w:rsid w:val="008C68EA"/>
    <w:rsid w:val="008C6D52"/>
    <w:rsid w:val="008D067A"/>
    <w:rsid w:val="008D5094"/>
    <w:rsid w:val="00913FFC"/>
    <w:rsid w:val="00933F3D"/>
    <w:rsid w:val="00954345"/>
    <w:rsid w:val="00976E35"/>
    <w:rsid w:val="009809F6"/>
    <w:rsid w:val="009A1D08"/>
    <w:rsid w:val="009B6DDD"/>
    <w:rsid w:val="009C075E"/>
    <w:rsid w:val="009D2D0F"/>
    <w:rsid w:val="00A15970"/>
    <w:rsid w:val="00A15FE6"/>
    <w:rsid w:val="00A21CD3"/>
    <w:rsid w:val="00A304AA"/>
    <w:rsid w:val="00A31D83"/>
    <w:rsid w:val="00A365E9"/>
    <w:rsid w:val="00A46B99"/>
    <w:rsid w:val="00A53E0E"/>
    <w:rsid w:val="00A87442"/>
    <w:rsid w:val="00AA7E2F"/>
    <w:rsid w:val="00AC419A"/>
    <w:rsid w:val="00AD2BFE"/>
    <w:rsid w:val="00AE371E"/>
    <w:rsid w:val="00AF494A"/>
    <w:rsid w:val="00AF64A1"/>
    <w:rsid w:val="00B00909"/>
    <w:rsid w:val="00B00D9C"/>
    <w:rsid w:val="00B14411"/>
    <w:rsid w:val="00B252AD"/>
    <w:rsid w:val="00B41223"/>
    <w:rsid w:val="00B445AC"/>
    <w:rsid w:val="00B503CE"/>
    <w:rsid w:val="00B764F7"/>
    <w:rsid w:val="00BA0A91"/>
    <w:rsid w:val="00BA4799"/>
    <w:rsid w:val="00BB0C4F"/>
    <w:rsid w:val="00BB26E5"/>
    <w:rsid w:val="00BD2E5E"/>
    <w:rsid w:val="00BE3D93"/>
    <w:rsid w:val="00BE4BEA"/>
    <w:rsid w:val="00BE636D"/>
    <w:rsid w:val="00BF677F"/>
    <w:rsid w:val="00C06DD3"/>
    <w:rsid w:val="00C07C2E"/>
    <w:rsid w:val="00C14815"/>
    <w:rsid w:val="00C17792"/>
    <w:rsid w:val="00C444D5"/>
    <w:rsid w:val="00C52F4B"/>
    <w:rsid w:val="00C5753B"/>
    <w:rsid w:val="00C65178"/>
    <w:rsid w:val="00C67A95"/>
    <w:rsid w:val="00C77EF8"/>
    <w:rsid w:val="00C77F3F"/>
    <w:rsid w:val="00CA4C66"/>
    <w:rsid w:val="00CA5274"/>
    <w:rsid w:val="00CA6442"/>
    <w:rsid w:val="00CB1EFC"/>
    <w:rsid w:val="00CF4FFD"/>
    <w:rsid w:val="00D0310F"/>
    <w:rsid w:val="00D07FF0"/>
    <w:rsid w:val="00D37EC0"/>
    <w:rsid w:val="00D43BDF"/>
    <w:rsid w:val="00D45D1E"/>
    <w:rsid w:val="00D63623"/>
    <w:rsid w:val="00D739B6"/>
    <w:rsid w:val="00D80D57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31929"/>
    <w:rsid w:val="00E31C97"/>
    <w:rsid w:val="00E34F10"/>
    <w:rsid w:val="00E4238A"/>
    <w:rsid w:val="00E67005"/>
    <w:rsid w:val="00E775BC"/>
    <w:rsid w:val="00E90C82"/>
    <w:rsid w:val="00E92905"/>
    <w:rsid w:val="00EB519F"/>
    <w:rsid w:val="00EB6604"/>
    <w:rsid w:val="00EC2591"/>
    <w:rsid w:val="00ED1813"/>
    <w:rsid w:val="00ED6631"/>
    <w:rsid w:val="00ED7A6F"/>
    <w:rsid w:val="00EE47E1"/>
    <w:rsid w:val="00F02479"/>
    <w:rsid w:val="00F03F50"/>
    <w:rsid w:val="00F225C6"/>
    <w:rsid w:val="00F316B8"/>
    <w:rsid w:val="00F34115"/>
    <w:rsid w:val="00F617B9"/>
    <w:rsid w:val="00F64917"/>
    <w:rsid w:val="00F76875"/>
    <w:rsid w:val="00F76A30"/>
    <w:rsid w:val="00F9271A"/>
    <w:rsid w:val="00F9639C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styleId="af1">
    <w:name w:val="header"/>
    <w:basedOn w:val="a"/>
    <w:link w:val="af2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6812C4"/>
    <w:rPr>
      <w:rFonts w:cs="Mangal"/>
      <w:sz w:val="24"/>
      <w:szCs w:val="21"/>
      <w:lang w:eastAsia="hi-IN" w:bidi="hi-IN"/>
    </w:rPr>
  </w:style>
  <w:style w:type="paragraph" w:styleId="af3">
    <w:name w:val="footer"/>
    <w:basedOn w:val="a"/>
    <w:link w:val="af4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semiHidden/>
    <w:rsid w:val="006812C4"/>
    <w:rPr>
      <w:rFonts w:cs="Mangal"/>
      <w:sz w:val="24"/>
      <w:szCs w:val="21"/>
      <w:lang w:eastAsia="hi-IN" w:bidi="hi-IN"/>
    </w:rPr>
  </w:style>
  <w:style w:type="paragraph" w:styleId="af5">
    <w:name w:val="footnote text"/>
    <w:basedOn w:val="a"/>
    <w:link w:val="af6"/>
    <w:rsid w:val="007204DC"/>
    <w:pPr>
      <w:widowControl/>
      <w:suppressAutoHyphens w:val="0"/>
    </w:pPr>
    <w:rPr>
      <w:sz w:val="20"/>
      <w:szCs w:val="20"/>
      <w:lang w:eastAsia="ru-RU" w:bidi="ar-SA"/>
    </w:rPr>
  </w:style>
  <w:style w:type="character" w:customStyle="1" w:styleId="af6">
    <w:name w:val="Текст сноски Знак"/>
    <w:basedOn w:val="a0"/>
    <w:link w:val="af5"/>
    <w:rsid w:val="007204DC"/>
  </w:style>
  <w:style w:type="character" w:styleId="af7">
    <w:name w:val="footnote reference"/>
    <w:basedOn w:val="a0"/>
    <w:rsid w:val="00720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326B-D800-4F0B-9F59-67F9FF2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8336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2015-06-18T09:39:00Z</cp:lastPrinted>
  <dcterms:created xsi:type="dcterms:W3CDTF">2016-02-17T10:20:00Z</dcterms:created>
  <dcterms:modified xsi:type="dcterms:W3CDTF">2016-03-04T05:27:00Z</dcterms:modified>
</cp:coreProperties>
</file>