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FA3854" w:rsidP="009C075E">
            <w:pPr>
              <w:jc w:val="center"/>
            </w:pPr>
            <w:r>
              <w:t>8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FA3854" w:rsidP="00C76475">
            <w:pPr>
              <w:jc w:val="center"/>
            </w:pPr>
            <w:r>
              <w:t>февраля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2B5582" w:rsidP="00425264">
            <w: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>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FA3854" w:rsidP="00C76475">
            <w:pPr>
              <w:jc w:val="center"/>
            </w:pPr>
            <w:r>
              <w:t>16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1316F0" w:rsidRDefault="001316F0" w:rsidP="001316F0">
      <w:r>
        <w:t>Об утверждении Порядка внесения</w:t>
      </w:r>
    </w:p>
    <w:p w:rsidR="001316F0" w:rsidRDefault="001316F0" w:rsidP="001316F0">
      <w:r>
        <w:t>проектов муниципальных правовых актов</w:t>
      </w:r>
    </w:p>
    <w:p w:rsidR="001316F0" w:rsidRPr="0063079C" w:rsidRDefault="001316F0" w:rsidP="001316F0">
      <w:r>
        <w:t>главы сельского поселения Каменное</w:t>
      </w:r>
    </w:p>
    <w:p w:rsidR="001316F0" w:rsidRDefault="001316F0" w:rsidP="001316F0">
      <w:pPr>
        <w:jc w:val="both"/>
      </w:pPr>
    </w:p>
    <w:p w:rsidR="001316F0" w:rsidRDefault="001316F0" w:rsidP="001316F0">
      <w:pPr>
        <w:jc w:val="both"/>
      </w:pPr>
    </w:p>
    <w:p w:rsidR="001316F0" w:rsidRPr="00FC7BF4" w:rsidRDefault="001316F0" w:rsidP="001316F0">
      <w:pPr>
        <w:ind w:firstLine="708"/>
        <w:jc w:val="both"/>
      </w:pPr>
      <w:r w:rsidRPr="00FC7BF4">
        <w:t xml:space="preserve">В соответствии со </w:t>
      </w:r>
      <w:hyperlink r:id="rId9" w:history="1">
        <w:r w:rsidRPr="00FC7BF4">
          <w:t>статьей 46</w:t>
        </w:r>
      </w:hyperlink>
      <w:r w:rsidRPr="00FC7BF4">
        <w:t xml:space="preserve"> Федерального</w:t>
      </w:r>
      <w:r>
        <w:t xml:space="preserve"> закона от 06.10.2003 № 131-ФЗ «</w:t>
      </w:r>
      <w:r w:rsidRPr="00FC7BF4">
        <w:t>Об общих принципах организации местного самоуправления в Российской Федерации</w:t>
      </w:r>
      <w:r>
        <w:t>»</w:t>
      </w:r>
      <w:r w:rsidRPr="00FC7BF4">
        <w:t xml:space="preserve">, </w:t>
      </w:r>
      <w:r>
        <w:t xml:space="preserve">уставом сельского поселения Каменное </w:t>
      </w:r>
      <w:r w:rsidRPr="00FC7BF4">
        <w:t>:</w:t>
      </w:r>
    </w:p>
    <w:p w:rsidR="001316F0" w:rsidRDefault="001316F0" w:rsidP="001316F0">
      <w:pPr>
        <w:ind w:firstLine="708"/>
        <w:jc w:val="both"/>
      </w:pPr>
      <w:r w:rsidRPr="00FC7BF4">
        <w:t xml:space="preserve">1. Утвердить </w:t>
      </w:r>
      <w:hyperlink r:id="rId10" w:history="1">
        <w:r w:rsidRPr="00FC7BF4">
          <w:t>Порядок</w:t>
        </w:r>
      </w:hyperlink>
      <w:r w:rsidRPr="00FC7BF4">
        <w:t xml:space="preserve"> внесения проектов муниципальных правовых актов </w:t>
      </w:r>
      <w:r>
        <w:t>главы сельского поселения Каменное согласно приложению.</w:t>
      </w:r>
    </w:p>
    <w:p w:rsidR="001316F0" w:rsidRDefault="001316F0" w:rsidP="001316F0">
      <w:pPr>
        <w:ind w:firstLine="708"/>
        <w:jc w:val="both"/>
      </w:pPr>
      <w:r>
        <w:t xml:space="preserve">2. Обнародовать </w:t>
      </w:r>
      <w:r w:rsidRPr="0063079C">
        <w:t xml:space="preserve"> настоящее постановление </w:t>
      </w:r>
      <w:r>
        <w:t>и разместить на официальном сайте сельского поселения Каменное .</w:t>
      </w:r>
    </w:p>
    <w:p w:rsidR="001316F0" w:rsidRDefault="001316F0" w:rsidP="001316F0">
      <w:pPr>
        <w:ind w:firstLine="708"/>
        <w:jc w:val="both"/>
      </w:pPr>
      <w:r>
        <w:t>4. Контроль за выполнением постановления возложить специалиста по юридическим вопросам сельского поселения Каменное Мухранскую Л.С.</w:t>
      </w:r>
    </w:p>
    <w:p w:rsidR="001316F0" w:rsidRDefault="001316F0" w:rsidP="001316F0">
      <w:pPr>
        <w:ind w:firstLine="708"/>
        <w:jc w:val="both"/>
      </w:pPr>
    </w:p>
    <w:p w:rsidR="001316F0" w:rsidRDefault="001316F0" w:rsidP="001316F0">
      <w:pPr>
        <w:ind w:firstLine="708"/>
        <w:jc w:val="both"/>
      </w:pPr>
    </w:p>
    <w:p w:rsidR="001316F0" w:rsidRDefault="001316F0" w:rsidP="001316F0"/>
    <w:p w:rsidR="001316F0" w:rsidRDefault="001316F0" w:rsidP="001316F0">
      <w:r>
        <w:t xml:space="preserve">Глава сельского поселения Каменное </w:t>
      </w:r>
      <w:r w:rsidRPr="0063079C">
        <w:t xml:space="preserve">      </w:t>
      </w:r>
      <w:r w:rsidRPr="0063079C">
        <w:tab/>
      </w:r>
      <w:r>
        <w:tab/>
      </w:r>
      <w:r>
        <w:tab/>
      </w:r>
      <w:r>
        <w:tab/>
        <w:t>Ю.П.Шпирналь</w:t>
      </w:r>
      <w:r>
        <w:tab/>
      </w:r>
      <w:r>
        <w:tab/>
      </w:r>
      <w:r>
        <w:tab/>
        <w:t xml:space="preserve">    </w:t>
      </w:r>
    </w:p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 w:rsidP="001316F0"/>
    <w:p w:rsidR="001316F0" w:rsidRDefault="001316F0">
      <w:pPr>
        <w:widowControl/>
        <w:suppressAutoHyphens w:val="0"/>
      </w:pPr>
      <w:r>
        <w:br w:type="page"/>
      </w:r>
    </w:p>
    <w:p w:rsidR="001316F0" w:rsidRPr="003048EE" w:rsidRDefault="001316F0" w:rsidP="001316F0">
      <w:pPr>
        <w:ind w:left="5760"/>
        <w:jc w:val="right"/>
      </w:pPr>
      <w:r>
        <w:lastRenderedPageBreak/>
        <w:t>Приложение</w:t>
      </w:r>
    </w:p>
    <w:p w:rsidR="001316F0" w:rsidRPr="003048EE" w:rsidRDefault="001316F0" w:rsidP="001316F0">
      <w:pPr>
        <w:jc w:val="right"/>
      </w:pPr>
      <w:r w:rsidRPr="003048EE">
        <w:t xml:space="preserve">к постановлению </w:t>
      </w:r>
      <w:r>
        <w:t>администрации</w:t>
      </w:r>
      <w:r w:rsidRPr="003048EE">
        <w:t xml:space="preserve"> </w:t>
      </w:r>
    </w:p>
    <w:p w:rsidR="001316F0" w:rsidRPr="003048EE" w:rsidRDefault="001316F0" w:rsidP="001316F0">
      <w:pPr>
        <w:jc w:val="right"/>
        <w:rPr>
          <w:b/>
        </w:rPr>
      </w:pPr>
      <w:r w:rsidRPr="003048EE">
        <w:t xml:space="preserve"> от  «</w:t>
      </w:r>
      <w:r w:rsidR="00FA3854">
        <w:t>8</w:t>
      </w:r>
      <w:r w:rsidRPr="003048EE">
        <w:t>»</w:t>
      </w:r>
      <w:r>
        <w:t xml:space="preserve"> </w:t>
      </w:r>
      <w:r w:rsidR="00FA3854">
        <w:t>февраля</w:t>
      </w:r>
      <w:r>
        <w:t xml:space="preserve"> </w:t>
      </w:r>
      <w:r w:rsidRPr="003048EE">
        <w:t>201</w:t>
      </w:r>
      <w:r>
        <w:t>6 г.  №</w:t>
      </w:r>
      <w:r w:rsidR="00FA3854">
        <w:t>16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Порядок внесения проектов муниципальных правовых актов главы сельского поселения Каменное </w:t>
      </w:r>
    </w:p>
    <w:p w:rsidR="001316F0" w:rsidRPr="003048EE" w:rsidRDefault="001316F0" w:rsidP="001316F0">
      <w:pPr>
        <w:autoSpaceDE w:val="0"/>
        <w:autoSpaceDN w:val="0"/>
        <w:adjustRightInd w:val="0"/>
        <w:jc w:val="center"/>
        <w:outlineLvl w:val="1"/>
      </w:pPr>
      <w:r w:rsidRPr="003048EE">
        <w:t>1. Общие положения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1.1. Настоящий Порядок внесения проектов муниципальных правовых актов </w:t>
      </w:r>
      <w:r>
        <w:t>администрации</w:t>
      </w:r>
      <w:r w:rsidRPr="003048EE">
        <w:t xml:space="preserve"> </w:t>
      </w:r>
      <w:r>
        <w:t xml:space="preserve">сельского поселения Каменное </w:t>
      </w:r>
      <w:r w:rsidRPr="003048EE">
        <w:t xml:space="preserve">(далее - Порядок) определяет порядок внесения проектов муниципальных правовых актов </w:t>
      </w:r>
      <w:r>
        <w:t xml:space="preserve">главы сельского поселения Каменное </w:t>
      </w:r>
      <w:r w:rsidRPr="003048EE">
        <w:t>, перечень и форму прилагаемых к ним документов.</w:t>
      </w:r>
      <w:r>
        <w:t xml:space="preserve"> 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1.2. Глава </w:t>
      </w:r>
      <w:r>
        <w:t xml:space="preserve">сельского поселения Каменное </w:t>
      </w:r>
      <w:r w:rsidRPr="003048EE">
        <w:t xml:space="preserve">(далее </w:t>
      </w:r>
      <w:r>
        <w:t>–</w:t>
      </w:r>
      <w:r w:rsidRPr="003048EE">
        <w:t xml:space="preserve"> глава</w:t>
      </w:r>
      <w:r>
        <w:t xml:space="preserve"> </w:t>
      </w:r>
      <w:r w:rsidRPr="003048EE">
        <w:t xml:space="preserve">) в пределах своих полномочий, установленных федеральными законами, законами Ханты-Мансийского автономного округа - Югры, </w:t>
      </w:r>
      <w:hyperlink r:id="rId11" w:history="1">
        <w:r>
          <w:t>у</w:t>
        </w:r>
        <w:r w:rsidRPr="00BA31B2">
          <w:t>ставом</w:t>
        </w:r>
      </w:hyperlink>
      <w:r w:rsidRPr="003048EE">
        <w:t xml:space="preserve"> </w:t>
      </w:r>
      <w:r>
        <w:t>Октябрьского района</w:t>
      </w:r>
      <w:r w:rsidRPr="003048EE">
        <w:t xml:space="preserve"> издает</w:t>
      </w:r>
      <w:r>
        <w:t xml:space="preserve"> следующие муниципальные правовые акты</w:t>
      </w:r>
      <w:r w:rsidRPr="003048EE">
        <w:t>:</w:t>
      </w:r>
    </w:p>
    <w:p w:rsidR="001316F0" w:rsidRPr="00B30CDE" w:rsidRDefault="001316F0" w:rsidP="001316F0">
      <w:pPr>
        <w:autoSpaceDE w:val="0"/>
        <w:autoSpaceDN w:val="0"/>
        <w:adjustRightInd w:val="0"/>
        <w:ind w:firstLine="540"/>
        <w:jc w:val="both"/>
      </w:pPr>
      <w:r w:rsidRPr="00B30CDE">
        <w:t>а) постановления главы– по вопросам местного значения, отнесенным к его компетенции уставом в соответствии с федеральными законами;</w:t>
      </w:r>
    </w:p>
    <w:p w:rsidR="001316F0" w:rsidRPr="00B30CDE" w:rsidRDefault="001316F0" w:rsidP="001316F0">
      <w:pPr>
        <w:autoSpaceDE w:val="0"/>
        <w:autoSpaceDN w:val="0"/>
        <w:adjustRightInd w:val="0"/>
        <w:ind w:firstLine="540"/>
        <w:jc w:val="both"/>
      </w:pPr>
      <w:r w:rsidRPr="00B30CDE">
        <w:t xml:space="preserve">б) распоряжения главы - по вопросам, отнесенным к его компетенции уставом в части организации работы </w:t>
      </w:r>
      <w:r>
        <w:t>главы</w:t>
      </w:r>
      <w:r w:rsidRPr="00B30CDE">
        <w:t>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7B4782">
        <w:t>в) постановления администрации -</w:t>
      </w:r>
      <w:r w:rsidRPr="003048EE">
        <w:t xml:space="preserve"> по вопросам местного значения</w:t>
      </w:r>
      <w:r>
        <w:t xml:space="preserve"> </w:t>
      </w:r>
      <w:r w:rsidRPr="003048EE">
        <w:t>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Югры;</w:t>
      </w: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г</w:t>
      </w:r>
      <w:r w:rsidRPr="003048EE">
        <w:t xml:space="preserve">) распоряжения </w:t>
      </w:r>
      <w:r>
        <w:t>администрации</w:t>
      </w:r>
      <w:r w:rsidRPr="003048EE">
        <w:t xml:space="preserve"> - </w:t>
      </w:r>
      <w:r w:rsidRPr="0010514A">
        <w:t xml:space="preserve">по вопросам организации работы администрации </w:t>
      </w:r>
      <w:r>
        <w:t xml:space="preserve">сельского поселения Каменное </w:t>
      </w:r>
      <w:r w:rsidRPr="003048EE">
        <w:t xml:space="preserve">(далее </w:t>
      </w:r>
      <w:r>
        <w:t>–</w:t>
      </w:r>
      <w:r w:rsidRPr="003048EE">
        <w:t xml:space="preserve"> </w:t>
      </w:r>
      <w:r>
        <w:t>администрация поселения ).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1.3. Проекты муниципальных правовых актов</w:t>
      </w:r>
      <w:r>
        <w:t xml:space="preserve"> главы </w:t>
      </w:r>
      <w:r w:rsidRPr="003048EE">
        <w:t xml:space="preserve">(далее также </w:t>
      </w:r>
      <w:r>
        <w:t>–</w:t>
      </w:r>
      <w:r w:rsidRPr="003048EE">
        <w:t xml:space="preserve"> </w:t>
      </w:r>
      <w:r>
        <w:t xml:space="preserve">проект </w:t>
      </w:r>
      <w:r w:rsidRPr="003048EE">
        <w:t>муниципальн</w:t>
      </w:r>
      <w:r>
        <w:t>ого</w:t>
      </w:r>
      <w:r w:rsidRPr="003048EE">
        <w:t xml:space="preserve"> правово</w:t>
      </w:r>
      <w:r>
        <w:t>го</w:t>
      </w:r>
      <w:r w:rsidRPr="003048EE">
        <w:t xml:space="preserve"> акт</w:t>
      </w:r>
      <w:r>
        <w:t>а</w:t>
      </w:r>
      <w:r w:rsidRPr="003048EE">
        <w:t>)</w:t>
      </w:r>
      <w:r>
        <w:t xml:space="preserve"> могут подготавливаться</w:t>
      </w:r>
      <w:r w:rsidRPr="003048EE">
        <w:t xml:space="preserve"> </w:t>
      </w:r>
      <w:r>
        <w:t xml:space="preserve">главой, депутатами Совета депутатов , специалистами администрации , </w:t>
      </w:r>
      <w:r w:rsidRPr="00B923FE">
        <w:t xml:space="preserve">инициативными группами граждан, </w:t>
      </w:r>
      <w:r>
        <w:t xml:space="preserve">прокурором Октябрьского района (далее – исполнители проекта муниципального правового акта) </w:t>
      </w:r>
      <w:r w:rsidRPr="003048EE">
        <w:t>и передаются на согласование.</w:t>
      </w:r>
      <w:r>
        <w:t xml:space="preserve"> 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1.4</w:t>
      </w:r>
      <w:r w:rsidRPr="003048EE">
        <w:t>. Подготовка проекта муниципального правового акта о внесении изменений и (или) дополнений (далее - изменения) в ранее приня</w:t>
      </w:r>
      <w:r>
        <w:t xml:space="preserve">тый муниципальный правовой акт, как правило, </w:t>
      </w:r>
      <w:r w:rsidRPr="003048EE">
        <w:t xml:space="preserve">производится </w:t>
      </w:r>
      <w:r>
        <w:t>лицами</w:t>
      </w:r>
      <w:r w:rsidRPr="003048EE">
        <w:t>, осуществившими подготовку первоначального муниципального правового акта.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1.5</w:t>
      </w:r>
      <w:r w:rsidRPr="003048EE">
        <w:t>. Ответственность</w:t>
      </w:r>
      <w:r>
        <w:t xml:space="preserve"> за качество подготовки проекта муниципального правового акта</w:t>
      </w:r>
      <w:r w:rsidRPr="003048EE">
        <w:t xml:space="preserve">, достоверность, целесообразность, полноту внесенных документов и их согласование несут </w:t>
      </w:r>
      <w:r>
        <w:t>лица</w:t>
      </w:r>
      <w:r w:rsidRPr="003048EE">
        <w:t>, подготовившие эти проекты.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Ответственность за своевременность подготовки проекта муниципального правового акта несут </w:t>
      </w:r>
      <w:r>
        <w:t xml:space="preserve">заместитель главы, специалисты администрации , </w:t>
      </w:r>
      <w:r w:rsidRPr="003048EE">
        <w:t>в ведении которых находятся соответствующие вопросы.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 xml:space="preserve">1.6. Ежегодно специалистом по юридическим вопросам  разрабатывается план по разработке и принятию муниципальных нормативных правовых актов в связи с изменениями федерального и регионального законодательства по результатам правового мониторинга, который утверждается распоряжением администрации. 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jc w:val="center"/>
        <w:outlineLvl w:val="1"/>
      </w:pPr>
      <w:r w:rsidRPr="003048EE">
        <w:t>2. Порядок подготовки проекта</w:t>
      </w:r>
    </w:p>
    <w:p w:rsidR="001316F0" w:rsidRPr="003048EE" w:rsidRDefault="001316F0" w:rsidP="001316F0">
      <w:pPr>
        <w:autoSpaceDE w:val="0"/>
        <w:autoSpaceDN w:val="0"/>
        <w:adjustRightInd w:val="0"/>
        <w:jc w:val="center"/>
      </w:pPr>
      <w:r w:rsidRPr="003048EE">
        <w:t xml:space="preserve">муниципального правового акта 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2.1. При подготовке проектов муниципальных правовых актов необходимо учитывать ранее принятые по этому вопросу муниципальные правовые акты, если они имелись, и не допускать повторений, противоречий им.</w:t>
      </w: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2.2. Если при подготовке проекта муниципального правового акта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актов, а также если в муниципальный правовой акт неоднократно</w:t>
      </w:r>
      <w:r>
        <w:t xml:space="preserve"> </w:t>
      </w:r>
      <w:r w:rsidRPr="003048EE">
        <w:t xml:space="preserve">вносились изменения, которые затрудняют его чтение </w:t>
      </w:r>
      <w:r w:rsidRPr="003048EE">
        <w:lastRenderedPageBreak/>
        <w:t>и применение, то в целях упорядочения разрабатывается новый единый муниципальный правовой акт. В проект такого акта включаются новые, а также содержащиеся в ранее принятых муниципальных правовых актах предписания.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2.3. Проекты муниципальных правовых актов должны отвечать основным правилам юридической техники, изложенным в настоящем Порядке, а также используемым в общераспространенной практике. При этом: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а) тексты проектов муниципальных правовых актов излагаются в соответствии с нормами официально-делового стиля современного русского языка;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б) слова и выражения в проектах муниципальных правовых актов используются в значениях, исключающих их неточное понимание;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в) термины, используемые в проектах муниципальных правовых актов, должны соответствовать по значению соответствующим терминам, используемым в </w:t>
      </w:r>
      <w:hyperlink r:id="rId12" w:history="1">
        <w:r w:rsidRPr="004F65F9">
          <w:t>Конституции</w:t>
        </w:r>
      </w:hyperlink>
      <w:r w:rsidRPr="003048EE">
        <w:t xml:space="preserve"> Российской Федерации, федеральном законодательстве, законодательстве Ханты-Мансийского автономного округа - Югры, </w:t>
      </w:r>
      <w:hyperlink r:id="rId13" w:history="1">
        <w:r>
          <w:t>у</w:t>
        </w:r>
        <w:r w:rsidRPr="004F65F9">
          <w:t>ставе</w:t>
        </w:r>
      </w:hyperlink>
      <w:r w:rsidRPr="003048EE">
        <w:t>. Не допускается употребление в текстах проектов муниципальных правовых актов устаревших слов и выражений, образных сравнений. В проекте муниципального правового акта даются определения малоизвестных юридических, технических и других специальных терминов.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2.4. Изложение текста муниципального правового акта должно соответствовать следующим требованиям: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а) логическая последовательность изложения, взаимосвязь предписаний, помещаемых в муниципальном правовом акте;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б) отсутствие противоречий внутри муниципального правового акта;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в) максимальная компактность изложения норм при глубине и всесторонности отражения их содержания;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г) ясность и доступность языка муниципального правового акта;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д) точность и определенность формулировок, употребляемых в муниципальном правовом акте;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е) отсутствие громоздких конструкций, умеренное использование причастных и деепричастных оборотов;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ж) недопустимость употребления многозначных слов и выражений, образных сравнений, эпитетов, метафор;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з) употребление терминов в муниципальном правовом акте в одном значении.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2.5. Структура проекта муниципального правового акта должна обеспечивать логическое развитие темы и раскрытие предмета правового регулирования.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2.6. Каждый проект муниципального правового акта должен иметь предельно краткий, четкий и максимально информационно насыщенный заголовок, соответствующий его содержанию.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Формулировать заголовок рекомендуется с помощью отглагольного существительного в предложном</w:t>
      </w:r>
      <w:r>
        <w:t xml:space="preserve"> падеже, отвечающего на вопрос «</w:t>
      </w:r>
      <w:r w:rsidRPr="003048EE">
        <w:t>О чем?</w:t>
      </w:r>
      <w:r>
        <w:t>»</w:t>
      </w:r>
      <w:r w:rsidRPr="003048EE">
        <w:t xml:space="preserve">: </w:t>
      </w:r>
      <w:r>
        <w:t>«</w:t>
      </w:r>
      <w:r w:rsidRPr="003048EE">
        <w:t>О внесении изменений...</w:t>
      </w:r>
      <w:r>
        <w:t>»</w:t>
      </w:r>
      <w:r w:rsidRPr="003048EE">
        <w:t xml:space="preserve">, </w:t>
      </w:r>
      <w:r>
        <w:t>«О выделении...»</w:t>
      </w:r>
      <w:r w:rsidRPr="003048EE">
        <w:t xml:space="preserve">, </w:t>
      </w:r>
      <w:r>
        <w:t>«</w:t>
      </w:r>
      <w:r w:rsidRPr="003048EE">
        <w:t>Об отмене...</w:t>
      </w:r>
      <w:r>
        <w:t>»</w:t>
      </w:r>
      <w:r w:rsidRPr="003048EE">
        <w:t>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Заголовки проектов муниципальных правовых актов о внесении изменений в муниципальный правовой акт, о признании утратившим силу муниципального правого акта, об отмене муниципального правового акта должны содержать ссылку на реквизиты муниципального правого акта подлежащего изменению, признанию утратившим силу либо отмене.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Заголовок в кавычки не заключается, располагается на первом листе в левой стороне бланка. Точка в конце заголовка не ставится.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2.7. Текст проекта муниципального правового акта должен состоять из двух частей: констатирующей (преамбула) и постановляющей (распорядительная).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Если постановляющая (распорядительная) часть содержит один пункт, то он не нумеруется и сливается с преамбулой.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2.8. Констатация (преамбула) содержит обоснование (мотивы и цели) принятия муниципального правового акта, ссылку на нормативные правовые акты (дата, номер, заголовок). Если предписываемые действия не нуждаются в разъяснениях, то констатирующая часть (преамбула) может отсутствовать.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2.9. Текст проекта муниципального правового акта</w:t>
      </w:r>
      <w:r>
        <w:t xml:space="preserve"> начинается словами: «В целях...»</w:t>
      </w:r>
      <w:r w:rsidRPr="003048EE">
        <w:t xml:space="preserve">, </w:t>
      </w:r>
      <w:r>
        <w:t>«</w:t>
      </w:r>
      <w:r w:rsidRPr="003048EE">
        <w:t>В связи...</w:t>
      </w:r>
      <w:r>
        <w:t>»</w:t>
      </w:r>
      <w:r w:rsidRPr="003048EE">
        <w:t xml:space="preserve">, </w:t>
      </w:r>
      <w:r>
        <w:t>«</w:t>
      </w:r>
      <w:r w:rsidRPr="003048EE">
        <w:t>В соответствии с...</w:t>
      </w:r>
      <w:r>
        <w:t>», «</w:t>
      </w:r>
      <w:r w:rsidRPr="003048EE">
        <w:t>На основании...</w:t>
      </w:r>
      <w:r>
        <w:t>»</w:t>
      </w:r>
      <w:r w:rsidRPr="003048EE">
        <w:t>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lastRenderedPageBreak/>
        <w:t>2.10. Цифровые данные следует приводить только по основным показателям. Преамбула должна быть краткой.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2.11. Постановляющая (распорядительная) часть </w:t>
      </w:r>
      <w:r>
        <w:t>проекта муниципального правового акта</w:t>
      </w:r>
      <w:r w:rsidRPr="003048EE">
        <w:t xml:space="preserve"> должна четко определять задачи, мероприятия или объемы работ, исполнителей, сроки исполнения и представления информации, отчетов об их выполнении лицом или органом, на которых возложен контроль.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2.12. Поставленные задачи должны быть конкретными, обеспечены необходимыми материальными и финансовыми ресурсами и не противоречить действующему законодательству.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2.13. Постановляющая (распорядительная) часть проекта муниципального правового акта излагается в повелительной форме, состоит из пунктов, подпунктов или абзацев. Отдельный пункт, как правило, объединяет действия одного характера и может относиться к нескольким исполнителям; подпункт определяет отдельные конкретные действия. Пункты размещаются по их значимости от наиболее существенных к второстепенным или в последовательности развития вопроса.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Пункты в тексте нумеруются арабскими цифрами с точкой и заголовков не имеют, начинаются с красной строки и с заглавной буквы.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Подпункты обозначаются буквами русского алфавита со скобкой либо арабскими цифрами со скобкой и излагаются с к</w:t>
      </w:r>
      <w:r>
        <w:t>расной строки со строчной буквы, либо арабскими цифрами с точкой и излагаются с красной строки с прописной буквы.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Абзацы не имеют буквенно-цифрового обозначения и начинаются с красной строки и с заглавной либо строчной (если за обобщающим словом следует перечисление) буквы.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2.14. Пункты, близкие по содержанию, в значительных по объему правовых актах объединяются в разделы, главы, имеющие нумерацию и наименование, обозначающее предмет регулирования соответствующего раздела (главы). Разделы нумеруются арабскими цифрами, главы - римскими.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Пункты, разделы, главы располагаются в логической последовательности. При этом общие вопросы излагаются вначале и должны предшествовать частным.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 xml:space="preserve">2.15. </w:t>
      </w:r>
      <w:r w:rsidRPr="003048EE">
        <w:t xml:space="preserve">В случае наличия в проекте муниципального правового акта положений, предусматривающих возложение обязанностей на какое-либо лицо, не являющееся работником </w:t>
      </w:r>
      <w:r>
        <w:t xml:space="preserve">администрации, руководителем подведомственной организации </w:t>
      </w:r>
      <w:r w:rsidRPr="003048EE">
        <w:t>в проекте после упоминания данного</w:t>
      </w:r>
      <w:r>
        <w:t xml:space="preserve"> лица должны содержаться слова «(по согласованию)»</w:t>
      </w:r>
      <w:r w:rsidRPr="003048EE">
        <w:t>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2.16</w:t>
      </w:r>
      <w:r w:rsidRPr="003048EE">
        <w:t>. Оформление дат в муниципальном правовом акте должно быть идентичным: либо словесно-цифровым способом (число (цифрами), месяц (словом), год</w:t>
      </w:r>
      <w:r>
        <w:t xml:space="preserve"> (цифрами) с добавлением слова «год»</w:t>
      </w:r>
      <w:r w:rsidRPr="003048EE">
        <w:t xml:space="preserve"> в соответствующем падеже без сокращения либо с сокращением до первой буквы) либо цифровым способом (число, месяц, обозначенные двумя цифрами с заменой в необходимых случаях отсутствующей цифры нулем, год, обозначенный четырьмя цифрами).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2.17</w:t>
      </w:r>
      <w:r w:rsidRPr="003048EE">
        <w:t xml:space="preserve">. Проекты </w:t>
      </w:r>
      <w:r>
        <w:t>муниципальных правовых актов</w:t>
      </w:r>
      <w:r w:rsidRPr="003048EE">
        <w:t>, в необходимых случаях, должны содержать: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а) дату введения в действие муниципального правового акта в соответствии с </w:t>
      </w:r>
      <w:hyperlink r:id="rId14" w:history="1">
        <w:r>
          <w:t>у</w:t>
        </w:r>
        <w:r w:rsidRPr="00C86976">
          <w:t>ставом</w:t>
        </w:r>
      </w:hyperlink>
      <w:r w:rsidRPr="003048EE">
        <w:t xml:space="preserve"> 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б) указание об отмене или утрате силы муниципальных правовых актов, ранее принятых по рассматриваемому вопросу, или их отдельных пунктов;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в) поручение о контроле за их выполнением.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Контроль за выполнением </w:t>
      </w:r>
      <w:r>
        <w:t>муниципальных правовых актов</w:t>
      </w:r>
      <w:r w:rsidRPr="003048EE">
        <w:t xml:space="preserve"> возлагается на должностное лицо, в компетенцию которого входит организация его выполнения.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2.18</w:t>
      </w:r>
      <w:r w:rsidRPr="003048EE">
        <w:t>. Проект муниципального правового акта печатается на бланке установленной формы без помарок и исправлений.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При подготовке проектов муниципальных правовых актов применяется текстовой редактор Microsoft Word, шрифт Times New Roman, размер</w:t>
      </w:r>
      <w:r>
        <w:t xml:space="preserve"> шрифта -</w:t>
      </w:r>
      <w:r w:rsidRPr="003048EE">
        <w:t xml:space="preserve"> 12.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Формы б</w:t>
      </w:r>
      <w:r w:rsidRPr="003048EE">
        <w:t>ланк</w:t>
      </w:r>
      <w:r>
        <w:t>ов</w:t>
      </w:r>
      <w:r w:rsidRPr="003048EE">
        <w:t xml:space="preserve"> проект</w:t>
      </w:r>
      <w:r>
        <w:t>ов</w:t>
      </w:r>
      <w:r w:rsidRPr="003048EE">
        <w:t xml:space="preserve"> </w:t>
      </w:r>
      <w:r>
        <w:t>муниципальных правовых актов</w:t>
      </w:r>
      <w:r w:rsidRPr="003048EE">
        <w:t xml:space="preserve"> </w:t>
      </w:r>
      <w:r>
        <w:t>являются приложениями №</w:t>
      </w:r>
      <w:r w:rsidRPr="003048EE">
        <w:t xml:space="preserve"> 1</w:t>
      </w:r>
      <w:r>
        <w:t>, № 2, № 3, № 4</w:t>
      </w:r>
      <w:r w:rsidRPr="003048EE">
        <w:t xml:space="preserve"> к настоящему Порядку.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2.19</w:t>
      </w:r>
      <w:r w:rsidRPr="003048EE">
        <w:t xml:space="preserve">. Составной частью муниципального правового акта являются приложения к нему, в которых указываются конкретные мероприятия, объемы работ, сроки, исполнители, составы комиссий, рабочих групп либо утверждаются порядки, Положения, инструкции, правила </w:t>
      </w:r>
      <w:r>
        <w:t xml:space="preserve">      </w:t>
      </w:r>
      <w:r w:rsidRPr="003048EE">
        <w:t>и т.д.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Приложения к муниципальному правовому акту печатаются на отдельном листе с</w:t>
      </w:r>
      <w:r>
        <w:t xml:space="preserve"> пометкой в правом верхнем углу, например:</w:t>
      </w:r>
    </w:p>
    <w:p w:rsidR="001316F0" w:rsidRDefault="001316F0">
      <w:pPr>
        <w:widowControl/>
        <w:suppressAutoHyphens w:val="0"/>
      </w:pPr>
      <w:r>
        <w:br w:type="page"/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ind w:left="5760"/>
        <w:jc w:val="right"/>
      </w:pPr>
      <w:r>
        <w:t>Приложение</w:t>
      </w:r>
    </w:p>
    <w:p w:rsidR="001316F0" w:rsidRPr="003048EE" w:rsidRDefault="001316F0" w:rsidP="001316F0">
      <w:pPr>
        <w:jc w:val="right"/>
        <w:rPr>
          <w:b/>
        </w:rPr>
      </w:pPr>
      <w:r w:rsidRPr="003048EE">
        <w:t xml:space="preserve">к постановлению от  «___» ___________ </w:t>
      </w:r>
      <w:r>
        <w:t xml:space="preserve">  20__</w:t>
      </w:r>
      <w:r w:rsidRPr="003048EE">
        <w:t xml:space="preserve"> г.  № ___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Если приложений к муниципальному правовому акту несколько, то каждое приложе</w:t>
      </w:r>
      <w:r>
        <w:t>ние имеет свой порядковый номер, например: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ind w:left="5760"/>
        <w:jc w:val="right"/>
      </w:pPr>
      <w:r w:rsidRPr="003048EE">
        <w:t>Приложение</w:t>
      </w:r>
      <w:r>
        <w:t xml:space="preserve"> №</w:t>
      </w:r>
      <w:r w:rsidRPr="003048EE">
        <w:t xml:space="preserve"> 1</w:t>
      </w:r>
    </w:p>
    <w:p w:rsidR="001316F0" w:rsidRPr="003048EE" w:rsidRDefault="001316F0" w:rsidP="001316F0">
      <w:pPr>
        <w:jc w:val="right"/>
      </w:pPr>
      <w:r w:rsidRPr="003048EE">
        <w:t xml:space="preserve">к постановлению </w:t>
      </w:r>
      <w:r>
        <w:t>администрации</w:t>
      </w:r>
      <w:r w:rsidRPr="003048EE">
        <w:t xml:space="preserve"> </w:t>
      </w:r>
    </w:p>
    <w:p w:rsidR="001316F0" w:rsidRPr="003048EE" w:rsidRDefault="001316F0" w:rsidP="001316F0">
      <w:pPr>
        <w:jc w:val="right"/>
        <w:rPr>
          <w:b/>
        </w:rPr>
      </w:pPr>
      <w:r w:rsidRPr="003048EE">
        <w:t xml:space="preserve"> от  «___» ___________ </w:t>
      </w:r>
      <w:r>
        <w:t xml:space="preserve">  20__</w:t>
      </w:r>
      <w:r w:rsidRPr="003048EE">
        <w:t xml:space="preserve"> г.  № ___</w:t>
      </w:r>
    </w:p>
    <w:p w:rsidR="001316F0" w:rsidRPr="003048EE" w:rsidRDefault="001316F0" w:rsidP="001316F0">
      <w:pPr>
        <w:autoSpaceDE w:val="0"/>
        <w:autoSpaceDN w:val="0"/>
        <w:adjustRightInd w:val="0"/>
        <w:jc w:val="right"/>
      </w:pPr>
    </w:p>
    <w:p w:rsidR="001316F0" w:rsidRPr="003048EE" w:rsidRDefault="001316F0" w:rsidP="001316F0">
      <w:pPr>
        <w:ind w:left="5760"/>
        <w:jc w:val="right"/>
      </w:pPr>
      <w:r>
        <w:t>Приложение № 2</w:t>
      </w:r>
    </w:p>
    <w:p w:rsidR="001316F0" w:rsidRPr="003048EE" w:rsidRDefault="001316F0" w:rsidP="001316F0">
      <w:pPr>
        <w:jc w:val="right"/>
        <w:rPr>
          <w:b/>
        </w:rPr>
      </w:pPr>
      <w:r w:rsidRPr="003048EE">
        <w:t xml:space="preserve">к постановлению </w:t>
      </w:r>
      <w:r>
        <w:t>администрации</w:t>
      </w:r>
      <w:r w:rsidRPr="003048EE">
        <w:t xml:space="preserve"> от  «___» ___________ </w:t>
      </w:r>
      <w:r>
        <w:t xml:space="preserve">  20__</w:t>
      </w:r>
      <w:r w:rsidRPr="003048EE">
        <w:t xml:space="preserve"> г.  № ___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2.20</w:t>
      </w:r>
      <w:r w:rsidRPr="003048EE">
        <w:t xml:space="preserve">. К проекту </w:t>
      </w:r>
      <w:r>
        <w:t>муниципального правового акта</w:t>
      </w:r>
      <w:r w:rsidRPr="003048EE">
        <w:t>, в случаях,</w:t>
      </w:r>
      <w:r>
        <w:t xml:space="preserve"> определенных действующим законодательством и муниципальными правовыми актами, </w:t>
      </w:r>
      <w:r w:rsidRPr="003048EE">
        <w:t>в целях его обоснования прилагается пояснительная записка с анализом состояния дел по рассматриваемому вопросу.</w:t>
      </w:r>
      <w:r>
        <w:t xml:space="preserve"> К проекту муниципального нормативного правового акта пояснительная записка прилагается в обязательном порядке.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>Пояснительная записка оформляется в соответствии с требованиями к оформлению пояснительной записки, установленных муниципальным правовым актом, действующим федеральным законодательством или правовыми актами Ханты-Мансийского автономного округа – Югры. В случае отсутствия установленных требований оформления пояснительной записки, п</w:t>
      </w:r>
      <w:r w:rsidRPr="003048EE">
        <w:t>ояснительная записка оформляется в произвольной форме и должна содержать: мотивированное обоснование необходимости принятия муниципального нормативного правового акта; указание на установленные действующим законодательством полномочия органов местного самоуправления по принятию муниципального нормативного правового акта (с обязательной ссылкой на соответствующие статьи (части, пункты статей) нормативных актов).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2.2</w:t>
      </w:r>
      <w:r>
        <w:t>1</w:t>
      </w:r>
      <w:r w:rsidRPr="003048EE">
        <w:t>. В целях выявления и последующего устранения в муниципальных нормативных правовых актах коррупциогенных факторов проекты муниципальных нормативных правовых актов подвергаются антикоррупционной экспертизе</w:t>
      </w:r>
      <w:r>
        <w:t>.</w:t>
      </w:r>
      <w:r w:rsidRPr="003048EE"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2.2</w:t>
      </w:r>
      <w:r>
        <w:t>2</w:t>
      </w:r>
      <w:r w:rsidRPr="003048EE">
        <w:t>. К проекту муниципального правового акта прикладываются копии муниципальных правовых актов, в которые вносятся изменения, дополнения, а в необходимых случаях - документы (их копии), на которые имеется ссылка в проекте муниципального правового акта.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>Одновременно с печатным экземпляром проекта муниципального нормативного правового акта к нему в обязательном порядке прилагается его точная электронная копия.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jc w:val="center"/>
        <w:outlineLvl w:val="1"/>
      </w:pPr>
      <w:r w:rsidRPr="003048EE">
        <w:t>3. Порядок согласования проекта</w:t>
      </w:r>
    </w:p>
    <w:p w:rsidR="001316F0" w:rsidRPr="003048EE" w:rsidRDefault="001316F0" w:rsidP="001316F0">
      <w:pPr>
        <w:autoSpaceDE w:val="0"/>
        <w:autoSpaceDN w:val="0"/>
        <w:adjustRightInd w:val="0"/>
        <w:jc w:val="center"/>
      </w:pPr>
      <w:r w:rsidRPr="003048EE">
        <w:t xml:space="preserve">муниципального правового акта </w:t>
      </w:r>
      <w:r>
        <w:t xml:space="preserve">администрации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3.1. Проекты </w:t>
      </w:r>
      <w:r>
        <w:t>муниципальных правовых актов</w:t>
      </w:r>
      <w:r w:rsidRPr="003048EE">
        <w:t xml:space="preserve"> подлежат обязательному согласованию.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Состав лиц, с которыми необходимо согласовать проект муниципального правового акта, определяется </w:t>
      </w:r>
      <w:r>
        <w:t>заместителем главы</w:t>
      </w:r>
      <w:r w:rsidRPr="003048EE">
        <w:t>,</w:t>
      </w:r>
      <w:r>
        <w:t xml:space="preserve"> лицами,</w:t>
      </w:r>
      <w:r w:rsidRPr="003048EE">
        <w:t xml:space="preserve"> осуществляющ</w:t>
      </w:r>
      <w:r>
        <w:t>им подготовку проекта муниципального правового акта</w:t>
      </w:r>
      <w:r w:rsidRPr="003048EE">
        <w:t>.</w:t>
      </w: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Состав лиц, с которыми необходимо согласовать проект муниципального правового акта, внесенного </w:t>
      </w:r>
      <w:r>
        <w:t>прокурором Октябрьского района</w:t>
      </w:r>
      <w:r w:rsidRPr="003048EE">
        <w:t xml:space="preserve">, определяется </w:t>
      </w:r>
      <w:r w:rsidR="00E341BE">
        <w:t>главой сельского поселения Каменное .</w:t>
      </w:r>
    </w:p>
    <w:p w:rsidR="00E341B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3.2. Проекты </w:t>
      </w:r>
      <w:r>
        <w:t>муниципальных правовых актов</w:t>
      </w:r>
      <w:r w:rsidRPr="003048EE">
        <w:t xml:space="preserve"> по финансовым вопросам, по вопросам, предусматривающим расходы из бюджета, согласовываются заместителем главы</w:t>
      </w:r>
      <w:r w:rsidR="00E341BE">
        <w:t>.</w:t>
      </w:r>
      <w:r w:rsidRPr="003048EE">
        <w:t xml:space="preserve"> </w:t>
      </w:r>
    </w:p>
    <w:p w:rsidR="001316F0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Проекты </w:t>
      </w:r>
      <w:r>
        <w:t>муниципальных правовых актов</w:t>
      </w:r>
      <w:r w:rsidRPr="003048EE">
        <w:t xml:space="preserve"> подлежат правовой экспертизе, осуществляемой </w:t>
      </w:r>
      <w:r w:rsidR="00E341BE">
        <w:t xml:space="preserve">специалистом по </w:t>
      </w:r>
      <w:r>
        <w:t>юридическим</w:t>
      </w:r>
      <w:r w:rsidR="00E341BE">
        <w:t xml:space="preserve"> вопросам</w:t>
      </w:r>
      <w:r w:rsidRPr="003048EE">
        <w:t>.</w:t>
      </w:r>
    </w:p>
    <w:p w:rsidR="001316F0" w:rsidRPr="00C75B9C" w:rsidRDefault="001316F0" w:rsidP="001316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B9C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Проекты муниципальных правовых актов </w:t>
      </w:r>
      <w:r w:rsidRPr="00C75B9C">
        <w:rPr>
          <w:rFonts w:ascii="Times New Roman" w:hAnsi="Times New Roman" w:cs="Times New Roman"/>
          <w:sz w:val="24"/>
          <w:szCs w:val="24"/>
        </w:rPr>
        <w:t>в части, касающейся расходных обязательств муниципального образования</w:t>
      </w:r>
      <w:r w:rsidR="00E341BE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 </w:t>
      </w:r>
      <w:r w:rsidRPr="00C75B9C">
        <w:rPr>
          <w:rFonts w:ascii="Times New Roman" w:hAnsi="Times New Roman" w:cs="Times New Roman"/>
          <w:sz w:val="24"/>
          <w:szCs w:val="24"/>
        </w:rPr>
        <w:t>, а также муниципал</w:t>
      </w:r>
      <w:r>
        <w:rPr>
          <w:rFonts w:ascii="Times New Roman" w:hAnsi="Times New Roman" w:cs="Times New Roman"/>
          <w:sz w:val="24"/>
          <w:szCs w:val="24"/>
        </w:rPr>
        <w:t>ьных программ согласовываются с председателем Контрольно-счетной палаты Октябрьского района.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>
        <w:tab/>
        <w:t>3.4</w:t>
      </w:r>
      <w:r w:rsidRPr="003048EE">
        <w:t xml:space="preserve">. Проекты </w:t>
      </w:r>
      <w:r>
        <w:t>муниципальных правовых актов</w:t>
      </w:r>
      <w:r w:rsidRPr="003048EE">
        <w:t xml:space="preserve"> </w:t>
      </w:r>
      <w:r>
        <w:t>визируются в листе согласования.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t>3.5</w:t>
      </w:r>
      <w:r w:rsidRPr="003048EE">
        <w:t xml:space="preserve">. Срок согласования проекта муниципального правового акта у должностного лица не </w:t>
      </w:r>
      <w:r w:rsidRPr="003048EE">
        <w:lastRenderedPageBreak/>
        <w:t>должен превышать 2 рабочих дней.</w:t>
      </w:r>
    </w:p>
    <w:p w:rsidR="001316F0" w:rsidRPr="003048EE" w:rsidRDefault="001316F0" w:rsidP="001316F0">
      <w:pPr>
        <w:autoSpaceDE w:val="0"/>
        <w:autoSpaceDN w:val="0"/>
        <w:adjustRightInd w:val="0"/>
        <w:ind w:firstLine="540"/>
        <w:jc w:val="both"/>
      </w:pPr>
      <w:r w:rsidRPr="003048EE">
        <w:t xml:space="preserve">Ответственность за нарушение сроков согласования несет </w:t>
      </w:r>
      <w:r>
        <w:t>лицо</w:t>
      </w:r>
      <w:r w:rsidRPr="003048EE">
        <w:t>, на согласовании у которого находится проект</w:t>
      </w:r>
      <w:r>
        <w:t xml:space="preserve"> муниципального правового акта</w:t>
      </w:r>
      <w:r w:rsidRPr="003048EE">
        <w:t>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t>3.6</w:t>
      </w:r>
      <w:r w:rsidRPr="003048EE">
        <w:t>. Согласование проекта муниципального правового акта оформляется визой, которая включает личную подпись визирующего, дату согласования.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3.</w:t>
      </w:r>
      <w:r>
        <w:t>7</w:t>
      </w:r>
      <w:r w:rsidRPr="003048EE">
        <w:t>. Отказ должностного лица от визирования не допускается.</w:t>
      </w:r>
    </w:p>
    <w:p w:rsidR="001316F0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Замечания, разногласия, дополнения и предложения к проекту муниципального правового акта излагаются в листе согласования. 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Исполнитель проекта муниципального правового акта обязан рассмотреть все замечания и с учетом их обоснованности доработать текст проекта, затем представить должностному лицу, внесшему замеча</w:t>
      </w:r>
      <w:r>
        <w:t>ния, для повторного визирования</w:t>
      </w:r>
      <w:r w:rsidRPr="003048EE">
        <w:t>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t>3.8</w:t>
      </w:r>
      <w:r w:rsidRPr="003048EE">
        <w:t>. Документ перепечатывается и визируется заново, если в процессе согласования в проект муниципального правового акта внесены изменения, изменившие первоначальный текст проекта.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t>3.9</w:t>
      </w:r>
      <w:r w:rsidRPr="003048EE">
        <w:t xml:space="preserve">. Проекты </w:t>
      </w:r>
      <w:r>
        <w:t>муниципальных правовых актов</w:t>
      </w:r>
      <w:r w:rsidRPr="003048EE">
        <w:t>, подготовленные с нарушением установленного порядка и не прошедшие необходимого согласования, возвращаются лицу, подготовившему данный проект.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t>3.10</w:t>
      </w:r>
      <w:r w:rsidRPr="003048EE">
        <w:t xml:space="preserve">. </w:t>
      </w:r>
      <w:r>
        <w:t>На отдельном</w:t>
      </w:r>
      <w:r w:rsidRPr="003048EE">
        <w:t xml:space="preserve"> листе к проекту </w:t>
      </w:r>
      <w:r>
        <w:t>муниципального правового акта</w:t>
      </w:r>
      <w:r w:rsidRPr="003048EE">
        <w:t xml:space="preserve"> указывается </w:t>
      </w:r>
      <w:r>
        <w:t>указатель</w:t>
      </w:r>
      <w:r w:rsidRPr="003048EE">
        <w:t xml:space="preserve"> рассылки. Муниципальные правовые акты, изменяющие или дополняющие ранее принятые </w:t>
      </w:r>
      <w:r>
        <w:t>муниципальные правовые акты</w:t>
      </w:r>
      <w:r w:rsidRPr="003048EE">
        <w:t>, в обязательном порядке направляются учреждениям и организациям, которым ранее рассылались эти документы.</w:t>
      </w:r>
    </w:p>
    <w:p w:rsidR="001316F0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Ответственность за полноту</w:t>
      </w:r>
      <w:r>
        <w:t xml:space="preserve"> (полностью текст муниципального правового акта, либо выписка из текста муниципального правового акта)</w:t>
      </w:r>
      <w:r w:rsidRPr="003048EE">
        <w:t xml:space="preserve"> и целесообразность рассылки несет лицо, подготовившее проект</w:t>
      </w:r>
      <w:r>
        <w:t xml:space="preserve"> муниципального правового акта</w:t>
      </w:r>
      <w:r w:rsidRPr="003048EE">
        <w:t>.</w:t>
      </w:r>
    </w:p>
    <w:p w:rsidR="001316F0" w:rsidRDefault="001316F0" w:rsidP="001316F0">
      <w:pPr>
        <w:autoSpaceDE w:val="0"/>
        <w:autoSpaceDN w:val="0"/>
        <w:adjustRightInd w:val="0"/>
        <w:ind w:firstLine="708"/>
        <w:jc w:val="both"/>
      </w:pPr>
      <w:r>
        <w:t>3.11. Проекты муниципальных правовых актов по вопросам, входящим в компетенцию коллегиальных совещательных органов (общественных советов), созданных при органах местного самоуправления подлежат рассмотрению на заседаниях соответствующих коллегиальных совещательных органах (общественных советах).</w:t>
      </w:r>
    </w:p>
    <w:p w:rsidR="001316F0" w:rsidRDefault="001316F0" w:rsidP="001316F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FD7">
        <w:rPr>
          <w:rFonts w:ascii="Times New Roman" w:hAnsi="Times New Roman" w:cs="Times New Roman"/>
          <w:sz w:val="24"/>
          <w:szCs w:val="24"/>
        </w:rPr>
        <w:t>3.12.</w:t>
      </w:r>
      <w:r w:rsidRPr="00F55FD7">
        <w:t xml:space="preserve"> </w:t>
      </w:r>
      <w:r w:rsidRPr="00F55FD7">
        <w:rPr>
          <w:rFonts w:ascii="Times New Roman" w:hAnsi="Times New Roman" w:cs="Times New Roman"/>
          <w:sz w:val="24"/>
          <w:szCs w:val="24"/>
        </w:rPr>
        <w:t xml:space="preserve">Исполнители проектов муниципальных нормативных правовых актов обеспечивают в целях обеспечения возможности проведения независимой антикоррупционной экспертизы размещение этих проектов на официальном веб-сайте </w:t>
      </w:r>
      <w:r w:rsidR="00E341BE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F55FD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3.13. </w:t>
      </w:r>
      <w:r w:rsidRPr="006A446C">
        <w:t xml:space="preserve">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района в порядке, установленном </w:t>
      </w:r>
      <w:r>
        <w:t>уставом</w:t>
      </w:r>
      <w:r w:rsidRPr="009257B0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>.</w:t>
      </w:r>
    </w:p>
    <w:p w:rsidR="00E341BE" w:rsidRDefault="001316F0" w:rsidP="001316F0">
      <w:pPr>
        <w:autoSpaceDE w:val="0"/>
        <w:autoSpaceDN w:val="0"/>
        <w:adjustRightInd w:val="0"/>
        <w:ind w:firstLine="708"/>
        <w:jc w:val="both"/>
      </w:pPr>
      <w:r>
        <w:t>3.14</w:t>
      </w:r>
      <w:r w:rsidRPr="003048EE">
        <w:t>. Проекты муниципальных нормативн</w:t>
      </w:r>
      <w:r>
        <w:t>ых правовых актов, затрагивающие вопросы в соответствии с</w:t>
      </w:r>
      <w:r w:rsidRPr="001B1D73">
        <w:rPr>
          <w:sz w:val="28"/>
          <w:szCs w:val="28"/>
        </w:rPr>
        <w:t xml:space="preserve"> </w:t>
      </w:r>
      <w:r w:rsidRPr="001B1D73">
        <w:t>частью 2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3048EE">
        <w:t xml:space="preserve"> после согласования направляются в прокуратуру </w:t>
      </w:r>
      <w:r>
        <w:t>Октябрьского района</w:t>
      </w:r>
      <w:r w:rsidRPr="003048EE">
        <w:t xml:space="preserve"> для правового анализа и составления заключений. Пакет документов для отправки в прокуратуру </w:t>
      </w:r>
      <w:r>
        <w:t>Октябрьского района</w:t>
      </w:r>
      <w:r w:rsidRPr="003048EE">
        <w:t xml:space="preserve"> формирует </w:t>
      </w:r>
      <w:r>
        <w:t>исполнитель проекта муниципального правового акта</w:t>
      </w:r>
      <w:r w:rsidRPr="003048EE">
        <w:t xml:space="preserve">. Ответственным за отправку документов в прокуратуру </w:t>
      </w:r>
      <w:r>
        <w:t xml:space="preserve">Октябрьского района является </w:t>
      </w:r>
      <w:r w:rsidR="00E341BE">
        <w:t>секретарь руководителя.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Поступившее заключение прокуратуры </w:t>
      </w:r>
      <w:r>
        <w:t xml:space="preserve">Октябрьского района </w:t>
      </w:r>
      <w:r w:rsidRPr="003048EE">
        <w:t>передается</w:t>
      </w:r>
      <w:r w:rsidR="00E341BE">
        <w:t xml:space="preserve"> специалисту по юридическим вопросам сельского поселения Каменное</w:t>
      </w:r>
      <w:r w:rsidRPr="003048EE">
        <w:t>. После получения положительного заключения прокуратуры</w:t>
      </w:r>
      <w:r>
        <w:t xml:space="preserve"> Октябрьского района</w:t>
      </w:r>
      <w:r w:rsidRPr="003048EE">
        <w:t xml:space="preserve"> проекты муниципальных нормативных правовых актов </w:t>
      </w:r>
      <w:r>
        <w:t>направляются</w:t>
      </w:r>
      <w:r w:rsidRPr="003048EE">
        <w:t xml:space="preserve"> главе </w:t>
      </w:r>
      <w:r>
        <w:t>на подпись</w:t>
      </w:r>
      <w:r w:rsidRPr="003048EE">
        <w:t>.</w:t>
      </w:r>
      <w:r>
        <w:t xml:space="preserve">  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В случае наличия замечаний прокуратуры по проекту муниципального нормативного правового акта заключение прокуратуры </w:t>
      </w:r>
      <w:r>
        <w:t>Октябрьского района</w:t>
      </w:r>
      <w:r w:rsidRPr="003048EE">
        <w:t xml:space="preserve"> направляется</w:t>
      </w:r>
      <w:r w:rsidR="00E341BE">
        <w:t xml:space="preserve"> специалисту по юридическим вопросам </w:t>
      </w:r>
      <w:r w:rsidRPr="003048EE">
        <w:t>, а копи</w:t>
      </w:r>
      <w:r>
        <w:t>я</w:t>
      </w:r>
      <w:r w:rsidRPr="003048EE">
        <w:t xml:space="preserve"> заключения - лицу, подготовившему проект нормативного правового акта.</w:t>
      </w: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В случае не поступления в течение </w:t>
      </w:r>
      <w:r>
        <w:t>10</w:t>
      </w:r>
      <w:r w:rsidRPr="007117BA">
        <w:t xml:space="preserve"> </w:t>
      </w:r>
      <w:r w:rsidRPr="003048EE">
        <w:t xml:space="preserve">дней заключения прокуратуры </w:t>
      </w:r>
      <w:r>
        <w:t>Октябрьского района</w:t>
      </w:r>
      <w:r w:rsidRPr="003048EE">
        <w:t xml:space="preserve"> проекты муниципальных нормативных правовых актов, затрагивающих права, свободы и обязанности человека и гражданина, передаются главе для </w:t>
      </w:r>
      <w:r>
        <w:t>подписания</w:t>
      </w:r>
      <w:r w:rsidRPr="003048EE">
        <w:t xml:space="preserve">. 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3.1</w:t>
      </w:r>
      <w:r>
        <w:t>5</w:t>
      </w:r>
      <w:r w:rsidRPr="003048EE">
        <w:t xml:space="preserve">. Проекты </w:t>
      </w:r>
      <w:r>
        <w:t>муниципальных правовых актов</w:t>
      </w:r>
      <w:r w:rsidRPr="003048EE">
        <w:t xml:space="preserve">, прошедшие все согласования, передаются на подпись главе </w:t>
      </w:r>
      <w:r w:rsidR="00E341BE">
        <w:t>.</w:t>
      </w:r>
    </w:p>
    <w:p w:rsidR="00E341B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lastRenderedPageBreak/>
        <w:t>3.1</w:t>
      </w:r>
      <w:r>
        <w:t>6</w:t>
      </w:r>
      <w:r w:rsidRPr="003048EE">
        <w:t xml:space="preserve">. </w:t>
      </w:r>
      <w:r>
        <w:t>Муниципальные правовые акты</w:t>
      </w:r>
      <w:r w:rsidRPr="003048EE">
        <w:t xml:space="preserve"> подписывает глава, а в его отсутствие </w:t>
      </w:r>
      <w:r>
        <w:t>–</w:t>
      </w:r>
      <w:r w:rsidR="00E341BE">
        <w:t>заместитель главы</w:t>
      </w:r>
    </w:p>
    <w:p w:rsidR="00E341B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3.1</w:t>
      </w:r>
      <w:r>
        <w:t>7</w:t>
      </w:r>
      <w:r w:rsidRPr="003048EE">
        <w:t xml:space="preserve">. В случаях, установленных </w:t>
      </w:r>
      <w:hyperlink r:id="rId15" w:history="1">
        <w:r w:rsidRPr="0029567F">
          <w:t>уставом</w:t>
        </w:r>
      </w:hyperlink>
      <w:r w:rsidRPr="003048EE">
        <w:t xml:space="preserve">, либо в самих муниципальных правовых актах предусматривается необходимость их официального опубликования (обнародования). Официальным опубликованием (обнародованием) муниципальных правовых актов является </w:t>
      </w:r>
      <w:r>
        <w:t xml:space="preserve">размещение их полного текста в официальном сетевом </w:t>
      </w:r>
      <w:r w:rsidR="00E341BE">
        <w:t>издании.</w:t>
      </w:r>
      <w:r>
        <w:t xml:space="preserve"> 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Официальное опубликование (обнародование) муниципальных правовых актов производится в срок не позднее чем через 10 дней с момента их подписания.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Ответственность за своевременное опубликование (обнародование) муниципальных правовых актов и соответствие опубликованного текста муниципального правового акта подлинному экземпляру возлагается на</w:t>
      </w:r>
      <w:r w:rsidR="00E341BE">
        <w:t xml:space="preserve"> специалиста по юридическим вопросам </w:t>
      </w:r>
      <w:r w:rsidRPr="003048EE">
        <w:t>, если в самом муниципальном правовом акте не предусмотрено иное.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 xml:space="preserve">В случаях, установленных </w:t>
      </w:r>
      <w:r>
        <w:t xml:space="preserve">действующим законодательством и </w:t>
      </w:r>
      <w:r w:rsidRPr="003048EE">
        <w:t>муниципальным</w:t>
      </w:r>
      <w:r>
        <w:t>и</w:t>
      </w:r>
      <w:r w:rsidRPr="003048EE">
        <w:t xml:space="preserve"> правовым</w:t>
      </w:r>
      <w:r>
        <w:t>и</w:t>
      </w:r>
      <w:r w:rsidRPr="003048EE">
        <w:t xml:space="preserve"> акт</w:t>
      </w:r>
      <w:r>
        <w:t xml:space="preserve">ами, </w:t>
      </w:r>
      <w:r w:rsidRPr="003048EE">
        <w:t>текст</w:t>
      </w:r>
      <w:r>
        <w:t xml:space="preserve"> муниципального правового акта</w:t>
      </w:r>
      <w:r w:rsidRPr="003048EE">
        <w:t xml:space="preserve"> размещается на официальном </w:t>
      </w:r>
      <w:r>
        <w:t>веб-</w:t>
      </w:r>
      <w:r w:rsidRPr="003048EE">
        <w:t>сайте в сети Интернет.</w:t>
      </w:r>
    </w:p>
    <w:p w:rsidR="001316F0" w:rsidRPr="003048EE" w:rsidRDefault="001316F0" w:rsidP="001316F0">
      <w:pPr>
        <w:autoSpaceDE w:val="0"/>
        <w:autoSpaceDN w:val="0"/>
        <w:adjustRightInd w:val="0"/>
        <w:ind w:firstLine="708"/>
        <w:jc w:val="both"/>
      </w:pPr>
      <w:r w:rsidRPr="003048EE">
        <w:t>3.1</w:t>
      </w:r>
      <w:r>
        <w:t>8</w:t>
      </w:r>
      <w:r w:rsidRPr="003048EE">
        <w:t xml:space="preserve">. Подлинники </w:t>
      </w:r>
      <w:r>
        <w:t>муниципальных правовых актов</w:t>
      </w:r>
      <w:r w:rsidRPr="003048EE">
        <w:t xml:space="preserve"> хранятся в </w:t>
      </w:r>
      <w:r>
        <w:t>отделе делопроизводства</w:t>
      </w:r>
      <w:r w:rsidRPr="003048EE">
        <w:t>, а по истечении сроков</w:t>
      </w:r>
      <w:r>
        <w:t>, установленных  номенклатурой дел</w:t>
      </w:r>
      <w:r w:rsidRPr="003048EE">
        <w:t xml:space="preserve"> пе</w:t>
      </w:r>
      <w:r>
        <w:t>редаются на хранение в архивный отдел</w:t>
      </w:r>
      <w:r w:rsidRPr="003048EE">
        <w:t xml:space="preserve"> администрации </w:t>
      </w:r>
      <w:r>
        <w:t>Октябрьского района</w:t>
      </w:r>
      <w:r w:rsidRPr="003048EE">
        <w:t>.</w:t>
      </w: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Default="001316F0" w:rsidP="001316F0">
      <w:pPr>
        <w:autoSpaceDE w:val="0"/>
        <w:autoSpaceDN w:val="0"/>
        <w:adjustRightInd w:val="0"/>
        <w:ind w:firstLine="540"/>
        <w:jc w:val="both"/>
      </w:pPr>
    </w:p>
    <w:p w:rsidR="001316F0" w:rsidRPr="00DE3FA2" w:rsidRDefault="001316F0" w:rsidP="001316F0">
      <w:pPr>
        <w:autoSpaceDE w:val="0"/>
        <w:autoSpaceDN w:val="0"/>
        <w:adjustRightInd w:val="0"/>
        <w:ind w:left="3960"/>
        <w:outlineLvl w:val="1"/>
      </w:pPr>
      <w:r w:rsidRPr="00DE3FA2">
        <w:t>Приложение</w:t>
      </w:r>
      <w:r>
        <w:t xml:space="preserve"> №</w:t>
      </w:r>
      <w:r w:rsidRPr="00DE3FA2">
        <w:t xml:space="preserve"> 1</w:t>
      </w:r>
    </w:p>
    <w:p w:rsidR="001316F0" w:rsidRPr="00DE3FA2" w:rsidRDefault="001316F0" w:rsidP="001316F0">
      <w:pPr>
        <w:autoSpaceDE w:val="0"/>
        <w:autoSpaceDN w:val="0"/>
        <w:adjustRightInd w:val="0"/>
        <w:ind w:left="3960"/>
      </w:pPr>
      <w:r w:rsidRPr="00DE3FA2">
        <w:t>к Порядку внесения проектов муниципальных</w:t>
      </w:r>
    </w:p>
    <w:p w:rsidR="001316F0" w:rsidRPr="00DE3FA2" w:rsidRDefault="001316F0" w:rsidP="001316F0">
      <w:pPr>
        <w:autoSpaceDE w:val="0"/>
        <w:autoSpaceDN w:val="0"/>
        <w:adjustRightInd w:val="0"/>
        <w:ind w:left="3960"/>
      </w:pPr>
      <w:r w:rsidRPr="00DE3FA2">
        <w:t>правовых актов</w:t>
      </w:r>
      <w:r>
        <w:t xml:space="preserve"> главы </w:t>
      </w:r>
      <w:r w:rsidR="00E341BE">
        <w:t xml:space="preserve">сельского поселения Каменное </w:t>
      </w:r>
    </w:p>
    <w:p w:rsidR="001316F0" w:rsidRDefault="00E341BE" w:rsidP="001316F0">
      <w:pPr>
        <w:autoSpaceDE w:val="0"/>
        <w:autoSpaceDN w:val="0"/>
        <w:adjustRightInd w:val="0"/>
        <w:ind w:left="4956" w:firstLine="540"/>
      </w:pPr>
      <w:r>
        <w:rPr>
          <w:noProof/>
          <w:lang w:eastAsia="ru-RU"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123825</wp:posOffset>
            </wp:positionV>
            <wp:extent cx="506095" cy="609600"/>
            <wp:effectExtent l="19050" t="0" r="8255" b="0"/>
            <wp:wrapNone/>
            <wp:docPr id="6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6F0" w:rsidRPr="003048EE" w:rsidRDefault="001316F0" w:rsidP="001316F0">
      <w:pPr>
        <w:autoSpaceDE w:val="0"/>
        <w:autoSpaceDN w:val="0"/>
        <w:adjustRightInd w:val="0"/>
        <w:ind w:left="7080" w:firstLine="708"/>
        <w:jc w:val="both"/>
      </w:pPr>
      <w:r>
        <w:t>ОБРАЗЕЦ</w:t>
      </w:r>
    </w:p>
    <w:p w:rsidR="001316F0" w:rsidRPr="00F91EA5" w:rsidRDefault="001316F0" w:rsidP="001316F0">
      <w:pPr>
        <w:autoSpaceDE w:val="0"/>
        <w:autoSpaceDN w:val="0"/>
        <w:adjustRightInd w:val="0"/>
        <w:rPr>
          <w:sz w:val="22"/>
          <w:szCs w:val="22"/>
        </w:rPr>
      </w:pPr>
    </w:p>
    <w:p w:rsidR="001316F0" w:rsidRPr="00F91EA5" w:rsidRDefault="001316F0" w:rsidP="001316F0">
      <w:pPr>
        <w:autoSpaceDE w:val="0"/>
        <w:autoSpaceDN w:val="0"/>
        <w:adjustRightInd w:val="0"/>
        <w:rPr>
          <w:sz w:val="22"/>
          <w:szCs w:val="22"/>
        </w:rPr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</w:p>
    <w:p w:rsidR="00E341BE" w:rsidRPr="008B30C0" w:rsidRDefault="001316F0" w:rsidP="00E341BE">
      <w:pPr>
        <w:autoSpaceDE w:val="0"/>
        <w:autoSpaceDN w:val="0"/>
        <w:adjustRightInd w:val="0"/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tab/>
      </w:r>
      <w:r w:rsidRPr="00F91EA5">
        <w:tab/>
      </w:r>
      <w:r w:rsidRPr="00F91EA5">
        <w:tab/>
      </w:r>
      <w:r w:rsidRPr="00F91EA5">
        <w:tab/>
      </w:r>
    </w:p>
    <w:tbl>
      <w:tblPr>
        <w:tblW w:w="0" w:type="auto"/>
        <w:tblLayout w:type="fixed"/>
        <w:tblLook w:val="01E0"/>
      </w:tblPr>
      <w:tblGrid>
        <w:gridCol w:w="10058"/>
      </w:tblGrid>
      <w:tr w:rsidR="00E341BE" w:rsidRPr="008B30C0" w:rsidTr="00E1141C">
        <w:trPr>
          <w:trHeight w:val="1134"/>
        </w:trPr>
        <w:tc>
          <w:tcPr>
            <w:tcW w:w="10058" w:type="dxa"/>
          </w:tcPr>
          <w:p w:rsidR="00E341BE" w:rsidRPr="008B30C0" w:rsidRDefault="00E341BE" w:rsidP="00E1141C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E341BE" w:rsidRPr="008B30C0" w:rsidRDefault="00E341BE" w:rsidP="00E114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E341BE" w:rsidRPr="008B30C0" w:rsidRDefault="00E341BE" w:rsidP="00E1141C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E341BE" w:rsidRPr="008B30C0" w:rsidRDefault="00E341BE" w:rsidP="00E1141C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E341BE" w:rsidRPr="008B30C0" w:rsidRDefault="00E341BE" w:rsidP="00E1141C">
            <w:pPr>
              <w:jc w:val="center"/>
              <w:rPr>
                <w:b/>
              </w:rPr>
            </w:pPr>
          </w:p>
          <w:p w:rsidR="00E341BE" w:rsidRPr="008B30C0" w:rsidRDefault="00E341BE" w:rsidP="00E1141C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</w:tbl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341BE" w:rsidRDefault="00E341BE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341BE" w:rsidRDefault="00E341BE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52" w:type="pct"/>
        <w:tblInd w:w="-108" w:type="dxa"/>
        <w:tblLook w:val="01E0"/>
      </w:tblPr>
      <w:tblGrid>
        <w:gridCol w:w="1656"/>
        <w:gridCol w:w="381"/>
        <w:gridCol w:w="381"/>
        <w:gridCol w:w="250"/>
        <w:gridCol w:w="4222"/>
        <w:gridCol w:w="471"/>
        <w:gridCol w:w="1934"/>
        <w:gridCol w:w="1125"/>
      </w:tblGrid>
      <w:tr w:rsidR="00E341BE" w:rsidTr="00E1141C">
        <w:trPr>
          <w:gridAfter w:val="1"/>
          <w:wAfter w:w="1125" w:type="dxa"/>
          <w:trHeight w:hRule="exact" w:val="454"/>
        </w:trPr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41BE" w:rsidRDefault="00E341BE" w:rsidP="00E1141C">
            <w:pPr>
              <w:jc w:val="center"/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E341BE" w:rsidRDefault="00E341BE" w:rsidP="00E1141C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E341BE" w:rsidRPr="008E7374" w:rsidRDefault="00E341BE" w:rsidP="00E1141C">
            <w:r>
              <w:t>__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E341BE" w:rsidRDefault="00E341BE" w:rsidP="00E1141C">
            <w:r>
              <w:t>г.</w:t>
            </w:r>
          </w:p>
        </w:tc>
        <w:tc>
          <w:tcPr>
            <w:tcW w:w="2026" w:type="pct"/>
            <w:vAlign w:val="bottom"/>
          </w:tcPr>
          <w:p w:rsidR="00E341BE" w:rsidRDefault="00E341BE" w:rsidP="00E1141C"/>
        </w:tc>
        <w:tc>
          <w:tcPr>
            <w:tcW w:w="226" w:type="pct"/>
            <w:vAlign w:val="bottom"/>
          </w:tcPr>
          <w:p w:rsidR="00E341BE" w:rsidRDefault="00E341BE" w:rsidP="00E1141C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E341BE" w:rsidRDefault="00E341BE" w:rsidP="00E1141C">
            <w:pPr>
              <w:jc w:val="center"/>
            </w:pPr>
          </w:p>
        </w:tc>
      </w:tr>
      <w:tr w:rsidR="00E341BE" w:rsidTr="00E1141C">
        <w:trPr>
          <w:trHeight w:hRule="exact" w:val="567"/>
        </w:trPr>
        <w:tc>
          <w:tcPr>
            <w:tcW w:w="5000" w:type="pct"/>
            <w:gridSpan w:val="8"/>
          </w:tcPr>
          <w:p w:rsidR="00E341BE" w:rsidRDefault="00E341BE" w:rsidP="00E1141C">
            <w:pPr>
              <w:jc w:val="center"/>
              <w:rPr>
                <w:sz w:val="16"/>
                <w:szCs w:val="16"/>
              </w:rPr>
            </w:pPr>
          </w:p>
          <w:p w:rsidR="00E341BE" w:rsidRDefault="00E341BE" w:rsidP="00E1141C">
            <w:r>
              <w:t>С.Каменное</w:t>
            </w:r>
          </w:p>
        </w:tc>
      </w:tr>
    </w:tbl>
    <w:p w:rsidR="00E341BE" w:rsidRDefault="00E341BE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2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2</w:t>
      </w:r>
    </w:p>
    <w:p w:rsidR="001316F0" w:rsidRPr="00F91EA5" w:rsidRDefault="001316F0" w:rsidP="001316F0">
      <w:pPr>
        <w:autoSpaceDE w:val="0"/>
        <w:autoSpaceDN w:val="0"/>
        <w:adjustRightInd w:val="0"/>
      </w:pPr>
      <w:r w:rsidRPr="00F91EA5">
        <w:t>Глава</w:t>
      </w:r>
      <w:r w:rsidR="00E341BE">
        <w:t xml:space="preserve"> сельского поселения Каменное </w:t>
      </w:r>
      <w:r w:rsidRPr="00F91EA5">
        <w:tab/>
        <w:t xml:space="preserve">         </w:t>
      </w:r>
      <w:r>
        <w:tab/>
      </w:r>
      <w:r>
        <w:tab/>
        <w:t xml:space="preserve">         </w:t>
      </w:r>
      <w:r w:rsidRPr="00F91EA5">
        <w:t xml:space="preserve"> </w:t>
      </w:r>
      <w:r>
        <w:t>________________</w:t>
      </w:r>
    </w:p>
    <w:p w:rsidR="001316F0" w:rsidRPr="00F91EA5" w:rsidRDefault="001316F0" w:rsidP="001316F0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(Ф.И.О.)</w:t>
      </w:r>
    </w:p>
    <w:p w:rsidR="001316F0" w:rsidRPr="00F91EA5" w:rsidRDefault="001316F0" w:rsidP="001316F0">
      <w:pPr>
        <w:autoSpaceDE w:val="0"/>
        <w:autoSpaceDN w:val="0"/>
        <w:adjustRightInd w:val="0"/>
      </w:pPr>
    </w:p>
    <w:p w:rsidR="001316F0" w:rsidRPr="00F91EA5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Pr="00DE3FA2" w:rsidRDefault="001316F0" w:rsidP="001316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3FA2">
        <w:rPr>
          <w:sz w:val="20"/>
          <w:szCs w:val="20"/>
        </w:rPr>
        <w:t>Исполнитель:</w:t>
      </w:r>
    </w:p>
    <w:p w:rsidR="001316F0" w:rsidRPr="00DE3FA2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 w:rsidRPr="00DE3FA2">
        <w:rPr>
          <w:sz w:val="20"/>
          <w:szCs w:val="20"/>
        </w:rPr>
        <w:t>(указывается должность, Ф.И.О.</w:t>
      </w: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 w:rsidRPr="00DE3FA2">
        <w:rPr>
          <w:sz w:val="20"/>
          <w:szCs w:val="20"/>
        </w:rPr>
        <w:t>Контактный телефон)</w:t>
      </w: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печатается на обороте лицевой стороны, вместе с визами согласования и степенью публичности</w:t>
      </w: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</w:p>
    <w:p w:rsidR="001316F0" w:rsidRDefault="001316F0" w:rsidP="001316F0">
      <w:pPr>
        <w:autoSpaceDE w:val="0"/>
        <w:autoSpaceDN w:val="0"/>
        <w:adjustRightInd w:val="0"/>
        <w:ind w:left="4248"/>
        <w:outlineLvl w:val="1"/>
      </w:pPr>
    </w:p>
    <w:p w:rsidR="001316F0" w:rsidRDefault="001316F0" w:rsidP="001316F0">
      <w:pPr>
        <w:autoSpaceDE w:val="0"/>
        <w:autoSpaceDN w:val="0"/>
        <w:adjustRightInd w:val="0"/>
        <w:ind w:left="4248"/>
        <w:outlineLvl w:val="1"/>
      </w:pPr>
    </w:p>
    <w:p w:rsidR="001316F0" w:rsidRDefault="001316F0" w:rsidP="001316F0">
      <w:pPr>
        <w:autoSpaceDE w:val="0"/>
        <w:autoSpaceDN w:val="0"/>
        <w:adjustRightInd w:val="0"/>
        <w:ind w:left="4248"/>
        <w:outlineLvl w:val="1"/>
      </w:pPr>
    </w:p>
    <w:p w:rsidR="001316F0" w:rsidRDefault="001316F0" w:rsidP="001316F0">
      <w:pPr>
        <w:jc w:val="center"/>
      </w:pPr>
    </w:p>
    <w:p w:rsidR="001316F0" w:rsidRDefault="001316F0" w:rsidP="00E533B0">
      <w:pPr>
        <w:autoSpaceDE w:val="0"/>
        <w:autoSpaceDN w:val="0"/>
        <w:adjustRightInd w:val="0"/>
        <w:outlineLvl w:val="1"/>
      </w:pPr>
    </w:p>
    <w:p w:rsidR="001316F0" w:rsidRDefault="001316F0" w:rsidP="001316F0">
      <w:pPr>
        <w:autoSpaceDE w:val="0"/>
        <w:autoSpaceDN w:val="0"/>
        <w:adjustRightInd w:val="0"/>
        <w:ind w:left="4248"/>
        <w:outlineLvl w:val="1"/>
      </w:pPr>
    </w:p>
    <w:p w:rsidR="001316F0" w:rsidRPr="00DE3FA2" w:rsidRDefault="001316F0" w:rsidP="001316F0">
      <w:pPr>
        <w:autoSpaceDE w:val="0"/>
        <w:autoSpaceDN w:val="0"/>
        <w:adjustRightInd w:val="0"/>
        <w:ind w:left="3960"/>
        <w:outlineLvl w:val="1"/>
      </w:pPr>
      <w:r w:rsidRPr="00DE3FA2">
        <w:t>Приложе</w:t>
      </w:r>
      <w:r>
        <w:t xml:space="preserve">ние № </w:t>
      </w:r>
      <w:r w:rsidR="00E533B0">
        <w:t>2</w:t>
      </w:r>
    </w:p>
    <w:p w:rsidR="001316F0" w:rsidRPr="00DE3FA2" w:rsidRDefault="001316F0" w:rsidP="001316F0">
      <w:pPr>
        <w:autoSpaceDE w:val="0"/>
        <w:autoSpaceDN w:val="0"/>
        <w:adjustRightInd w:val="0"/>
        <w:ind w:left="3960"/>
      </w:pPr>
      <w:r w:rsidRPr="00DE3FA2">
        <w:t>к Порядку внесения проектов муниципальных</w:t>
      </w:r>
      <w:r>
        <w:t xml:space="preserve"> </w:t>
      </w:r>
    </w:p>
    <w:p w:rsidR="001316F0" w:rsidRPr="00DE3FA2" w:rsidRDefault="001316F0" w:rsidP="001316F0">
      <w:pPr>
        <w:autoSpaceDE w:val="0"/>
        <w:autoSpaceDN w:val="0"/>
        <w:adjustRightInd w:val="0"/>
        <w:ind w:left="3960"/>
      </w:pPr>
      <w:r w:rsidRPr="00DE3FA2">
        <w:t>правовых</w:t>
      </w:r>
      <w:r>
        <w:t xml:space="preserve"> актов главы </w:t>
      </w:r>
    </w:p>
    <w:p w:rsidR="001316F0" w:rsidRDefault="00E533B0" w:rsidP="001316F0">
      <w:pPr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112395</wp:posOffset>
            </wp:positionV>
            <wp:extent cx="495300" cy="609600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6F0" w:rsidRPr="00DA4F76" w:rsidRDefault="001316F0" w:rsidP="001316F0">
      <w:pPr>
        <w:autoSpaceDE w:val="0"/>
        <w:autoSpaceDN w:val="0"/>
        <w:adjustRightInd w:val="0"/>
        <w:ind w:left="7788" w:firstLine="708"/>
      </w:pPr>
      <w:r w:rsidRPr="00DA4F76">
        <w:t>ОБРАЗЕЦ</w:t>
      </w:r>
    </w:p>
    <w:p w:rsidR="00E533B0" w:rsidRDefault="00E533B0" w:rsidP="001316F0"/>
    <w:p w:rsidR="00E533B0" w:rsidRDefault="00E533B0" w:rsidP="001316F0"/>
    <w:p w:rsidR="00E533B0" w:rsidRDefault="00E533B0" w:rsidP="00E533B0">
      <w:pPr>
        <w:jc w:val="center"/>
      </w:pPr>
    </w:p>
    <w:p w:rsidR="00E533B0" w:rsidRPr="008B30C0" w:rsidRDefault="00E533B0" w:rsidP="00E533B0">
      <w:pPr>
        <w:jc w:val="center"/>
        <w:rPr>
          <w:b/>
          <w:sz w:val="26"/>
          <w:szCs w:val="26"/>
        </w:rPr>
      </w:pPr>
      <w:r w:rsidRPr="008B30C0">
        <w:rPr>
          <w:b/>
          <w:sz w:val="26"/>
          <w:szCs w:val="26"/>
        </w:rPr>
        <w:t>АДМИНИСТРАЦИЯ</w:t>
      </w:r>
    </w:p>
    <w:p w:rsidR="00E533B0" w:rsidRPr="008B30C0" w:rsidRDefault="00E533B0" w:rsidP="00E533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КАМЕННОЕ</w:t>
      </w:r>
    </w:p>
    <w:p w:rsidR="00E533B0" w:rsidRPr="008B30C0" w:rsidRDefault="00E533B0" w:rsidP="00E533B0">
      <w:pPr>
        <w:jc w:val="center"/>
        <w:rPr>
          <w:b/>
        </w:rPr>
      </w:pPr>
      <w:r w:rsidRPr="008B30C0">
        <w:rPr>
          <w:b/>
        </w:rPr>
        <w:t>Октябрьского района</w:t>
      </w:r>
    </w:p>
    <w:p w:rsidR="00E533B0" w:rsidRPr="008B30C0" w:rsidRDefault="00E533B0" w:rsidP="00E533B0">
      <w:pPr>
        <w:jc w:val="center"/>
        <w:rPr>
          <w:b/>
        </w:rPr>
      </w:pPr>
      <w:r w:rsidRPr="008B30C0">
        <w:rPr>
          <w:b/>
        </w:rPr>
        <w:t>Ханты-Мансийского автономного округа-Югры</w:t>
      </w:r>
    </w:p>
    <w:p w:rsidR="00E533B0" w:rsidRPr="008B30C0" w:rsidRDefault="00E533B0" w:rsidP="00E533B0">
      <w:pPr>
        <w:jc w:val="center"/>
        <w:rPr>
          <w:b/>
        </w:rPr>
      </w:pPr>
      <w:r>
        <w:rPr>
          <w:b/>
        </w:rPr>
        <w:t>РАСПОРЯЖЕНИЕ</w:t>
      </w:r>
    </w:p>
    <w:p w:rsidR="00E533B0" w:rsidRDefault="00E533B0" w:rsidP="00E533B0">
      <w:pPr>
        <w:jc w:val="center"/>
      </w:pPr>
    </w:p>
    <w:p w:rsidR="00E533B0" w:rsidRDefault="00E533B0" w:rsidP="001316F0"/>
    <w:p w:rsidR="00E533B0" w:rsidRDefault="00E533B0" w:rsidP="001316F0"/>
    <w:p w:rsidR="00E533B0" w:rsidRDefault="00E533B0" w:rsidP="001316F0"/>
    <w:p w:rsidR="00E533B0" w:rsidRDefault="00E533B0" w:rsidP="001316F0"/>
    <w:p w:rsidR="001316F0" w:rsidRPr="007117BA" w:rsidRDefault="001316F0" w:rsidP="001316F0"/>
    <w:tbl>
      <w:tblPr>
        <w:tblW w:w="5052" w:type="pct"/>
        <w:tblInd w:w="-108" w:type="dxa"/>
        <w:tblLook w:val="01E0"/>
      </w:tblPr>
      <w:tblGrid>
        <w:gridCol w:w="240"/>
        <w:gridCol w:w="636"/>
        <w:gridCol w:w="250"/>
        <w:gridCol w:w="1655"/>
        <w:gridCol w:w="381"/>
        <w:gridCol w:w="381"/>
        <w:gridCol w:w="250"/>
        <w:gridCol w:w="4222"/>
        <w:gridCol w:w="471"/>
        <w:gridCol w:w="1934"/>
      </w:tblGrid>
      <w:tr w:rsidR="001316F0" w:rsidTr="00E533B0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1316F0" w:rsidRDefault="00E533B0" w:rsidP="00E1141C">
            <w:pPr>
              <w:jc w:val="right"/>
            </w:pPr>
            <w:r>
              <w:t xml:space="preserve"> </w:t>
            </w:r>
            <w:r w:rsidR="001316F0"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16F0" w:rsidRDefault="001316F0" w:rsidP="00E1141C">
            <w:pPr>
              <w:jc w:val="center"/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1316F0" w:rsidRDefault="001316F0" w:rsidP="00E1141C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316F0" w:rsidRDefault="001316F0" w:rsidP="00E1141C">
            <w:pPr>
              <w:jc w:val="center"/>
            </w:pP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1316F0" w:rsidRDefault="001316F0" w:rsidP="00E1141C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1316F0" w:rsidRPr="008E7374" w:rsidRDefault="001316F0" w:rsidP="00E1141C">
            <w:r>
              <w:t>__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1316F0" w:rsidRDefault="001316F0" w:rsidP="00E1141C">
            <w:r>
              <w:t>г.</w:t>
            </w:r>
          </w:p>
        </w:tc>
        <w:tc>
          <w:tcPr>
            <w:tcW w:w="2026" w:type="pct"/>
            <w:vAlign w:val="bottom"/>
          </w:tcPr>
          <w:p w:rsidR="001316F0" w:rsidRDefault="001316F0" w:rsidP="00E1141C"/>
        </w:tc>
        <w:tc>
          <w:tcPr>
            <w:tcW w:w="226" w:type="pct"/>
            <w:vAlign w:val="bottom"/>
          </w:tcPr>
          <w:p w:rsidR="001316F0" w:rsidRDefault="001316F0" w:rsidP="00E1141C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1316F0" w:rsidRDefault="001316F0" w:rsidP="00E1141C">
            <w:pPr>
              <w:jc w:val="center"/>
            </w:pPr>
            <w:r>
              <w:t>-р</w:t>
            </w:r>
          </w:p>
        </w:tc>
      </w:tr>
      <w:tr w:rsidR="001316F0" w:rsidTr="00E533B0">
        <w:trPr>
          <w:trHeight w:hRule="exact" w:val="567"/>
        </w:trPr>
        <w:tc>
          <w:tcPr>
            <w:tcW w:w="5000" w:type="pct"/>
            <w:gridSpan w:val="10"/>
          </w:tcPr>
          <w:p w:rsidR="001316F0" w:rsidRDefault="001316F0" w:rsidP="00E1141C">
            <w:pPr>
              <w:jc w:val="center"/>
              <w:rPr>
                <w:sz w:val="16"/>
                <w:szCs w:val="16"/>
              </w:rPr>
            </w:pPr>
          </w:p>
          <w:p w:rsidR="001316F0" w:rsidRDefault="00E533B0" w:rsidP="00E1141C">
            <w:r>
              <w:t>С.Каменное</w:t>
            </w:r>
          </w:p>
        </w:tc>
      </w:tr>
    </w:tbl>
    <w:p w:rsidR="001316F0" w:rsidRDefault="001316F0" w:rsidP="001316F0">
      <w:pPr>
        <w:jc w:val="center"/>
      </w:pP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 1 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Заголовок к тексту</w:t>
      </w:r>
    </w:p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(печатается без кавычек, без красной строки,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точка в конце заголовка не ставится)</w:t>
      </w:r>
    </w:p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2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3539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1316F0" w:rsidRPr="00BE3539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16F0" w:rsidRDefault="001316F0" w:rsidP="00131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2</w:t>
      </w:r>
    </w:p>
    <w:p w:rsidR="001316F0" w:rsidRPr="00F91EA5" w:rsidRDefault="001316F0" w:rsidP="001316F0">
      <w:pPr>
        <w:autoSpaceDE w:val="0"/>
        <w:autoSpaceDN w:val="0"/>
        <w:adjustRightInd w:val="0"/>
      </w:pPr>
      <w:r w:rsidRPr="00F91EA5">
        <w:t xml:space="preserve">Глава </w:t>
      </w:r>
      <w:r w:rsidR="00E533B0">
        <w:t xml:space="preserve">сельского поселения Каменное </w:t>
      </w:r>
      <w:r w:rsidRPr="00F91EA5">
        <w:t xml:space="preserve">                   </w:t>
      </w:r>
      <w:r w:rsidR="00E533B0">
        <w:t xml:space="preserve">                       </w:t>
      </w:r>
      <w:r w:rsidR="00E533B0">
        <w:tab/>
        <w:t xml:space="preserve">       </w:t>
      </w:r>
      <w:r>
        <w:tab/>
        <w:t xml:space="preserve">      </w:t>
      </w:r>
      <w:r w:rsidR="00E533B0">
        <w:t>_________</w:t>
      </w:r>
    </w:p>
    <w:p w:rsidR="001316F0" w:rsidRPr="00F91EA5" w:rsidRDefault="001316F0" w:rsidP="001316F0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(Ф.И.О.)</w:t>
      </w:r>
    </w:p>
    <w:p w:rsidR="001316F0" w:rsidRPr="00F91EA5" w:rsidRDefault="001316F0" w:rsidP="001316F0">
      <w:pPr>
        <w:autoSpaceDE w:val="0"/>
        <w:autoSpaceDN w:val="0"/>
        <w:adjustRightInd w:val="0"/>
      </w:pPr>
    </w:p>
    <w:p w:rsidR="001316F0" w:rsidRPr="00F91EA5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Default="001316F0" w:rsidP="001316F0">
      <w:pPr>
        <w:autoSpaceDE w:val="0"/>
        <w:autoSpaceDN w:val="0"/>
        <w:adjustRightInd w:val="0"/>
        <w:ind w:left="360"/>
      </w:pPr>
    </w:p>
    <w:p w:rsidR="001316F0" w:rsidRPr="00F91EA5" w:rsidRDefault="001316F0" w:rsidP="001316F0">
      <w:pPr>
        <w:autoSpaceDE w:val="0"/>
        <w:autoSpaceDN w:val="0"/>
        <w:adjustRightInd w:val="0"/>
        <w:ind w:left="360"/>
      </w:pPr>
    </w:p>
    <w:p w:rsidR="001316F0" w:rsidRPr="00F91EA5" w:rsidRDefault="001316F0" w:rsidP="001316F0">
      <w:pPr>
        <w:autoSpaceDE w:val="0"/>
        <w:autoSpaceDN w:val="0"/>
        <w:adjustRightInd w:val="0"/>
        <w:rPr>
          <w:sz w:val="22"/>
          <w:szCs w:val="22"/>
        </w:rPr>
      </w:pPr>
    </w:p>
    <w:p w:rsidR="001316F0" w:rsidRDefault="001316F0" w:rsidP="001316F0">
      <w:pPr>
        <w:autoSpaceDE w:val="0"/>
        <w:autoSpaceDN w:val="0"/>
        <w:adjustRightInd w:val="0"/>
      </w:pPr>
    </w:p>
    <w:p w:rsidR="001316F0" w:rsidRPr="00DE3FA2" w:rsidRDefault="001316F0" w:rsidP="001316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3FA2">
        <w:rPr>
          <w:sz w:val="20"/>
          <w:szCs w:val="20"/>
        </w:rPr>
        <w:t>Исполнитель:</w:t>
      </w:r>
    </w:p>
    <w:p w:rsidR="001316F0" w:rsidRPr="00DE3FA2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 w:rsidRPr="00DE3FA2">
        <w:rPr>
          <w:sz w:val="20"/>
          <w:szCs w:val="20"/>
        </w:rPr>
        <w:t>(указывается должность, Ф.И.О.</w:t>
      </w: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 w:rsidRPr="00DE3FA2">
        <w:rPr>
          <w:sz w:val="20"/>
          <w:szCs w:val="20"/>
        </w:rPr>
        <w:t>Контактный телефон)</w:t>
      </w:r>
    </w:p>
    <w:p w:rsidR="001316F0" w:rsidRDefault="001316F0" w:rsidP="001316F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печатается на обороте лицевой стороны, вместе с визами согласования и степенью публичности</w:t>
      </w:r>
    </w:p>
    <w:p w:rsidR="001316F0" w:rsidRDefault="001316F0" w:rsidP="001316F0">
      <w:pPr>
        <w:jc w:val="center"/>
      </w:pPr>
    </w:p>
    <w:p w:rsidR="001316F0" w:rsidRDefault="001316F0" w:rsidP="001316F0">
      <w:pPr>
        <w:jc w:val="center"/>
      </w:pPr>
    </w:p>
    <w:p w:rsidR="001316F0" w:rsidRDefault="001316F0" w:rsidP="001316F0">
      <w:pPr>
        <w:jc w:val="center"/>
      </w:pPr>
    </w:p>
    <w:p w:rsidR="003B044E" w:rsidRPr="008B30C0" w:rsidRDefault="003B044E" w:rsidP="003B044E"/>
    <w:sectPr w:rsidR="003B044E" w:rsidRPr="008B30C0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14" w:rsidRDefault="00395214" w:rsidP="006812C4">
      <w:r>
        <w:separator/>
      </w:r>
    </w:p>
  </w:endnote>
  <w:endnote w:type="continuationSeparator" w:id="1">
    <w:p w:rsidR="00395214" w:rsidRDefault="00395214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14" w:rsidRDefault="00395214" w:rsidP="006812C4">
      <w:r>
        <w:separator/>
      </w:r>
    </w:p>
  </w:footnote>
  <w:footnote w:type="continuationSeparator" w:id="1">
    <w:p w:rsidR="00395214" w:rsidRDefault="00395214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0AF4"/>
    <w:multiLevelType w:val="hybridMultilevel"/>
    <w:tmpl w:val="C4A4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42A59"/>
    <w:rsid w:val="0006687F"/>
    <w:rsid w:val="0008759F"/>
    <w:rsid w:val="000C52AB"/>
    <w:rsid w:val="000C76E0"/>
    <w:rsid w:val="000D3DD1"/>
    <w:rsid w:val="000E05BC"/>
    <w:rsid w:val="000E7E58"/>
    <w:rsid w:val="000F007D"/>
    <w:rsid w:val="001316F0"/>
    <w:rsid w:val="00132239"/>
    <w:rsid w:val="00136E9B"/>
    <w:rsid w:val="00153555"/>
    <w:rsid w:val="00157CE2"/>
    <w:rsid w:val="00167659"/>
    <w:rsid w:val="00175DF4"/>
    <w:rsid w:val="00196700"/>
    <w:rsid w:val="0019721C"/>
    <w:rsid w:val="001A5B20"/>
    <w:rsid w:val="001E3FDA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2B5582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95214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A54ED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5CBA"/>
    <w:rsid w:val="00657AFB"/>
    <w:rsid w:val="006620C5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6F2C61"/>
    <w:rsid w:val="00712C7E"/>
    <w:rsid w:val="00712E84"/>
    <w:rsid w:val="007204DC"/>
    <w:rsid w:val="007355F6"/>
    <w:rsid w:val="00757E0C"/>
    <w:rsid w:val="007660FA"/>
    <w:rsid w:val="007913D1"/>
    <w:rsid w:val="00792E64"/>
    <w:rsid w:val="00797599"/>
    <w:rsid w:val="007C06C3"/>
    <w:rsid w:val="007D3DDE"/>
    <w:rsid w:val="007D514F"/>
    <w:rsid w:val="007D533A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80600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3A17"/>
    <w:rsid w:val="00976E35"/>
    <w:rsid w:val="009809F6"/>
    <w:rsid w:val="009A1D08"/>
    <w:rsid w:val="009B6DDD"/>
    <w:rsid w:val="009C075E"/>
    <w:rsid w:val="009D2D0F"/>
    <w:rsid w:val="00A15970"/>
    <w:rsid w:val="00A15FE6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AF64A1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3D93"/>
    <w:rsid w:val="00BE4BEA"/>
    <w:rsid w:val="00BE636D"/>
    <w:rsid w:val="00BF677F"/>
    <w:rsid w:val="00C06DD3"/>
    <w:rsid w:val="00C07C2E"/>
    <w:rsid w:val="00C14815"/>
    <w:rsid w:val="00C17792"/>
    <w:rsid w:val="00C444D5"/>
    <w:rsid w:val="00C52F4B"/>
    <w:rsid w:val="00C5753B"/>
    <w:rsid w:val="00C65178"/>
    <w:rsid w:val="00C67A95"/>
    <w:rsid w:val="00C77EF8"/>
    <w:rsid w:val="00C77F3F"/>
    <w:rsid w:val="00C9396A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63623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1BE"/>
    <w:rsid w:val="00E34F10"/>
    <w:rsid w:val="00E4238A"/>
    <w:rsid w:val="00E533B0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34115"/>
    <w:rsid w:val="00F617B9"/>
    <w:rsid w:val="00F64917"/>
    <w:rsid w:val="00F76875"/>
    <w:rsid w:val="00F76A30"/>
    <w:rsid w:val="00F9271A"/>
    <w:rsid w:val="00F9639C"/>
    <w:rsid w:val="00FA3854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E47FA6570E5C911533D1EF4B0DC6E16B2B5C143FEC2836FC4CAEF095CAA476i7j5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47FA6570E5C911533CFE25D6191EE6F28051C33B97461F546FBiAj8D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47FA6570E5C911533D1EF4B0DC6E16B2B5C143FEC2836FC4CAEF095CAA476i7j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E47FA6570E5C911533D1EF4B0DC6E16B2B5C143FEC2836FC4CAEF095CAA476i7j5D" TargetMode="External"/><Relationship Id="rId10" Type="http://schemas.openxmlformats.org/officeDocument/2006/relationships/hyperlink" Target="consultantplus://offline/ref=0BE47FA6570E5C911533D1EF4B0DC6E16B2B5C143FEE2B34F04CAEF095CAA47675E674134CC87244467A55i9j2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47FA6570E5C911533CFE25D6191EE6C22001E38EC2363A413F5ADC2C3AE2132A92D5108C57643i4j1D" TargetMode="External"/><Relationship Id="rId14" Type="http://schemas.openxmlformats.org/officeDocument/2006/relationships/hyperlink" Target="consultantplus://offline/ref=0BE47FA6570E5C911533D1EF4B0DC6E16B2B5C143FEC2836FC4CAEF095CAA476i7j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326B-D800-4F0B-9F59-67F9FF2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22431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2015-06-18T09:39:00Z</cp:lastPrinted>
  <dcterms:created xsi:type="dcterms:W3CDTF">2016-04-05T10:42:00Z</dcterms:created>
  <dcterms:modified xsi:type="dcterms:W3CDTF">2016-04-05T10:42:00Z</dcterms:modified>
</cp:coreProperties>
</file>